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60DEC824" w:rsidR="00F3261E" w:rsidRPr="00A60CE8" w:rsidRDefault="00A60CE8" w:rsidP="00A60CE8">
      <w:r>
        <w:rPr>
          <w:rFonts w:ascii="Tahoma" w:hAnsi="Tahoma" w:cs="Tahoma"/>
          <w:color w:val="000000"/>
        </w:rPr>
        <w:t xml:space="preserve">Решением Арбитражного суда Ивановской обл. от 17.09.2019 по делу №А17-4637/18 АО «Стройиндустрия-Холдинг» (ИНН 3731001076, ОГРН 1023701513110; 153015, г. Иваново, ул. Станкостроителей, 45И) признано несостоятельным (банкротом),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(Рег.№16395, ИНН 026490974860, СНИЛС 148863719 17, 115088, г. Москва, ул.1-ая Дубровская, д.14, к.1), член Союза АУ «СРО 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А). Судебное заседание по рассмотрению отчета конкурсного управляющего назначено на </w:t>
      </w:r>
      <w:proofErr w:type="spellStart"/>
      <w:r>
        <w:rPr>
          <w:rFonts w:ascii="Tahoma" w:hAnsi="Tahoma" w:cs="Tahoma"/>
          <w:color w:val="000000"/>
        </w:rPr>
        <w:t>на</w:t>
      </w:r>
      <w:proofErr w:type="spellEnd"/>
      <w:r>
        <w:rPr>
          <w:rFonts w:ascii="Tahoma" w:hAnsi="Tahoma" w:cs="Tahoma"/>
          <w:color w:val="000000"/>
        </w:rPr>
        <w:t xml:space="preserve"> 11 часов 20 минут 19 декабря 2022 года.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 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цоколь., пом. 8, ot.infotek@gmail.com, 89163249027)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№7174 в форме публичного предложения по продаже имущества АО «Стройиндустрия-Холдинг», находящегося в залоге ФНС России и свободного от залога заключен договор купли-продажи от 28.10.2022 г. с ООО "</w:t>
      </w:r>
      <w:proofErr w:type="spellStart"/>
      <w:r>
        <w:rPr>
          <w:rFonts w:ascii="Tahoma" w:hAnsi="Tahoma" w:cs="Tahoma"/>
          <w:color w:val="000000"/>
        </w:rPr>
        <w:t>ЦентрРесурс</w:t>
      </w:r>
      <w:proofErr w:type="spellEnd"/>
      <w:r>
        <w:rPr>
          <w:rFonts w:ascii="Tahoma" w:hAnsi="Tahoma" w:cs="Tahoma"/>
          <w:color w:val="000000"/>
        </w:rPr>
        <w:t xml:space="preserve">" (ИНН 3702270282, ОГРН 1223700006243, адрес: 153040, Ивановская обл., г. Иваново, Строителей проспект, д. 94, </w:t>
      </w:r>
      <w:proofErr w:type="spellStart"/>
      <w:r>
        <w:rPr>
          <w:rFonts w:ascii="Tahoma" w:hAnsi="Tahoma" w:cs="Tahoma"/>
          <w:color w:val="000000"/>
        </w:rPr>
        <w:t>помещ</w:t>
      </w:r>
      <w:proofErr w:type="spellEnd"/>
      <w:r>
        <w:rPr>
          <w:rFonts w:ascii="Tahoma" w:hAnsi="Tahoma" w:cs="Tahoma"/>
          <w:color w:val="000000"/>
        </w:rPr>
        <w:t>. 200). Цена по договору составляет 250 017 000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3261E" w:rsidRPr="00A60CE8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7283"/>
    <w:rsid w:val="00E5732C"/>
    <w:rsid w:val="00E60ACF"/>
    <w:rsid w:val="00E60AF6"/>
    <w:rsid w:val="00E61217"/>
    <w:rsid w:val="00E618C5"/>
    <w:rsid w:val="00E673D0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4314-8FA8-48A9-8B94-AA4E7FF6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2</cp:revision>
  <cp:lastPrinted>2020-07-06T12:22:00Z</cp:lastPrinted>
  <dcterms:created xsi:type="dcterms:W3CDTF">2022-10-31T10:50:00Z</dcterms:created>
  <dcterms:modified xsi:type="dcterms:W3CDTF">2022-10-31T10:50:00Z</dcterms:modified>
</cp:coreProperties>
</file>