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ДОГОВОР ПОРУЧЕНИЯ </w:t>
      </w:r>
    </w:p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38195F" w:rsidTr="007A1601">
        <w:tc>
          <w:tcPr>
            <w:tcW w:w="4899" w:type="dxa"/>
          </w:tcPr>
          <w:p w:rsidR="007A1601" w:rsidRPr="0038195F" w:rsidRDefault="007A1601" w:rsidP="007D7ACF">
            <w:pPr>
              <w:ind w:left="644" w:right="-57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38195F" w:rsidRDefault="00F14750" w:rsidP="00F14750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января 2018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7A1601" w:rsidRPr="0038195F" w:rsidRDefault="007A1601" w:rsidP="007A1601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Общество с ограниченной ответственностью «</w:t>
      </w:r>
      <w:r w:rsidR="0032012F" w:rsidRPr="0038195F">
        <w:rPr>
          <w:rFonts w:ascii="Times New Roman" w:hAnsi="Times New Roman"/>
          <w:b/>
          <w:sz w:val="22"/>
          <w:szCs w:val="22"/>
          <w:lang w:val="ru-RU"/>
        </w:rPr>
        <w:t>Инфотек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»,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«Поверенный»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«Организатор торгов»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в лице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енерального директора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Алахова Дениса Юльевича</w:t>
      </w:r>
      <w:r w:rsidRPr="0038195F">
        <w:rPr>
          <w:rFonts w:ascii="Times New Roman" w:hAnsi="Times New Roman"/>
          <w:sz w:val="22"/>
          <w:szCs w:val="22"/>
          <w:lang w:val="ru-RU"/>
        </w:rPr>
        <w:t>, действующе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го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на основании Устава, с одной стороны, и </w:t>
      </w:r>
    </w:p>
    <w:p w:rsidR="007A1601" w:rsidRPr="0038195F" w:rsidRDefault="009C6C2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Закрытое акционерное общество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>
        <w:rPr>
          <w:rFonts w:ascii="Times New Roman" w:hAnsi="Times New Roman"/>
          <w:b/>
          <w:sz w:val="22"/>
          <w:szCs w:val="22"/>
          <w:lang w:val="ru-RU"/>
        </w:rPr>
        <w:t>ДСК-НН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»</w:t>
      </w:r>
      <w:r w:rsidR="007A1601" w:rsidRPr="0038195F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Доверитель», «Должник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r>
        <w:rPr>
          <w:rFonts w:ascii="Times New Roman" w:hAnsi="Times New Roman"/>
          <w:sz w:val="22"/>
          <w:szCs w:val="22"/>
          <w:lang w:val="ru-RU"/>
        </w:rPr>
        <w:t>Смирнова Игоря Геннадьевича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, действующе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го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основании Решения Арбитражного суда 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Нижегородской области от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17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>.01.2017 по делу №А43-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10151/2013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нижеследующем.</w:t>
      </w: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7A1601" w:rsidP="00F06D70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представления предложений о цене имущества в ходе конкурсного производства, осуществляемого в отношении Должника, имущества, являющегося собственностью Должника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ходе процедур, применяемых в деле о банкротстве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(далее – Имущество). </w:t>
      </w:r>
    </w:p>
    <w:p w:rsidR="007A1601" w:rsidRPr="0038195F" w:rsidRDefault="007A1601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bCs/>
          <w:sz w:val="22"/>
          <w:szCs w:val="22"/>
          <w:lang w:val="ru-RU"/>
        </w:rPr>
        <w:t>Перечень Имущества, подлежащего продаже на торгах в соответствии с условиями настоящего Договора</w:t>
      </w:r>
      <w:r w:rsidR="00F14750">
        <w:rPr>
          <w:rFonts w:ascii="Times New Roman" w:hAnsi="Times New Roman"/>
          <w:bCs/>
          <w:sz w:val="22"/>
          <w:szCs w:val="22"/>
          <w:lang w:val="ru-RU"/>
        </w:rPr>
        <w:t>:</w:t>
      </w:r>
    </w:p>
    <w:p w:rsidR="00F14750" w:rsidRPr="00F14750" w:rsidRDefault="00F14750" w:rsidP="00F1475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14750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Лот №1.</w:t>
      </w:r>
      <w:r w:rsidRPr="00F14750">
        <w:rPr>
          <w:rFonts w:ascii="Times New Roman" w:hAnsi="Times New Roman"/>
          <w:bCs/>
          <w:sz w:val="22"/>
          <w:szCs w:val="22"/>
          <w:lang w:val="ru-RU"/>
        </w:rPr>
        <w:t xml:space="preserve"> Имущественное право: «Право аренды сроком по 10.09.2056 г. земельного участка общей площадью 2259 кв.м. с кадастровым номером 52:18:0060308:6, расположенного по адресу: Россия, Нижегородская обл., г. Нижний Новгород, Нижегородский район, на пересечении ул. Богдановича и Казанского шоссе (земельный участок № 4) по договору аренды №18-1051 от 26.11.2008г., заключенного с Министерством государственного имущества и земельных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ресурсов Нижегородской области</w:t>
      </w:r>
      <w:r w:rsidRPr="00F14750">
        <w:rPr>
          <w:rFonts w:ascii="Times New Roman" w:hAnsi="Times New Roman"/>
          <w:bCs/>
          <w:sz w:val="22"/>
          <w:szCs w:val="22"/>
          <w:lang w:val="ru-RU"/>
        </w:rPr>
        <w:t xml:space="preserve">, соглашению о передаче прав и обязанностей от 01.03.2012г.». </w:t>
      </w:r>
      <w:r w:rsidRPr="0068731D">
        <w:rPr>
          <w:rFonts w:ascii="Times New Roman" w:hAnsi="Times New Roman"/>
          <w:b/>
          <w:bCs/>
          <w:sz w:val="22"/>
          <w:szCs w:val="22"/>
          <w:lang w:val="ru-RU"/>
        </w:rPr>
        <w:t>Начальная цена продажи 7 982 000,00 руб.</w:t>
      </w:r>
    </w:p>
    <w:p w:rsidR="00F14750" w:rsidRPr="0038195F" w:rsidRDefault="00F14750" w:rsidP="00F1475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14750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Лот №2.</w:t>
      </w:r>
      <w:r w:rsidRPr="00F14750">
        <w:rPr>
          <w:rFonts w:ascii="Times New Roman" w:hAnsi="Times New Roman"/>
          <w:bCs/>
          <w:sz w:val="22"/>
          <w:szCs w:val="22"/>
          <w:lang w:val="ru-RU"/>
        </w:rPr>
        <w:t xml:space="preserve"> Специализированная техника в составе: «Кран Башенный КБ 406 рег.№60359; Кран башенный КБ-415 зав.№49; Кран башенный КБ-415 зав.№53; Кран башенный КБ-415-07-08 зав.№22 рег.№70191; Кран Башенный КБ-515 зав.№ 88; Кран Башенный КБ-515 зав.№ 90». </w:t>
      </w:r>
      <w:r w:rsidRPr="0068731D">
        <w:rPr>
          <w:rFonts w:ascii="Times New Roman" w:hAnsi="Times New Roman"/>
          <w:b/>
          <w:bCs/>
          <w:sz w:val="22"/>
          <w:szCs w:val="22"/>
          <w:lang w:val="ru-RU"/>
        </w:rPr>
        <w:t>Начальная цена продажи 81 363 255,00 руб.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Организация и проведение торгов по продаже Имущества осуществляется в соответствии с 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 (имущественных прав)</w:t>
      </w:r>
      <w:r w:rsidRPr="0038195F">
        <w:rPr>
          <w:rFonts w:ascii="Times New Roman" w:hAnsi="Times New Roman"/>
          <w:sz w:val="22"/>
          <w:szCs w:val="22"/>
          <w:lang w:val="ru-RU"/>
        </w:rPr>
        <w:t>, принадлежащ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>их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3130F">
        <w:rPr>
          <w:rFonts w:ascii="Times New Roman" w:hAnsi="Times New Roman"/>
          <w:sz w:val="22"/>
          <w:szCs w:val="22"/>
          <w:lang w:val="ru-RU"/>
        </w:rPr>
        <w:t>Закрытому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 xml:space="preserve"> акционерному обществу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33130F">
        <w:rPr>
          <w:rFonts w:ascii="Times New Roman" w:hAnsi="Times New Roman"/>
          <w:sz w:val="22"/>
          <w:szCs w:val="22"/>
          <w:lang w:val="ru-RU"/>
        </w:rPr>
        <w:t>ДСК-НН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утвержденн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ому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комитетом кредиторов от </w:t>
      </w:r>
      <w:r w:rsidR="00F14750">
        <w:rPr>
          <w:rFonts w:ascii="Times New Roman" w:hAnsi="Times New Roman"/>
          <w:color w:val="000000"/>
          <w:sz w:val="22"/>
          <w:szCs w:val="22"/>
          <w:lang w:val="ru-RU"/>
        </w:rPr>
        <w:t>22</w:t>
      </w:r>
      <w:r w:rsidR="0033130F">
        <w:rPr>
          <w:rFonts w:ascii="Times New Roman" w:hAnsi="Times New Roman"/>
          <w:color w:val="000000"/>
          <w:sz w:val="22"/>
          <w:szCs w:val="22"/>
          <w:lang w:val="ru-RU"/>
        </w:rPr>
        <w:t>.12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.2017г.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 № 495. </w:t>
      </w:r>
    </w:p>
    <w:p w:rsidR="00F30E9B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За совершение действий, указанных в п.1.1. Договора, Доверитель обязуется уплатить Поверенному вознаграждение в</w:t>
      </w:r>
      <w:r w:rsidR="00F30E9B">
        <w:rPr>
          <w:rFonts w:ascii="Times New Roman" w:hAnsi="Times New Roman"/>
          <w:sz w:val="22"/>
          <w:szCs w:val="22"/>
          <w:lang w:val="ru-RU"/>
        </w:rPr>
        <w:t xml:space="preserve"> следующем  размере:</w:t>
      </w:r>
    </w:p>
    <w:p w:rsidR="00F30E9B" w:rsidRPr="00F30E9B" w:rsidRDefault="00924F80" w:rsidP="00F30E9B">
      <w:pPr>
        <w:pStyle w:val="a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>в случае реализации имущества (Лота) на торгах, а также в случае заключения договора купли-продажи имущества (Лота) с единственным участником торгов, вознаграждение организатора торгов  составит 3</w:t>
      </w:r>
      <w:r w:rsidR="00F1475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>% (Три)</w:t>
      </w:r>
      <w:r w:rsidR="0068731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процента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 xml:space="preserve">, в том числе НДС 18%, от начальной цены продажи имущества (Лота). </w:t>
      </w:r>
    </w:p>
    <w:p w:rsidR="00480938" w:rsidRPr="00F30E9B" w:rsidRDefault="00F30E9B" w:rsidP="00F30E9B">
      <w:pPr>
        <w:pStyle w:val="a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30E9B">
        <w:rPr>
          <w:rFonts w:ascii="Times New Roman" w:hAnsi="Times New Roman"/>
          <w:sz w:val="22"/>
          <w:szCs w:val="22"/>
          <w:lang w:val="ru-RU"/>
        </w:rPr>
        <w:t>- при признании торгов несостоявшимися по причине отсутствия заявок на участие в торгах, не заключении договора купли-продажи имущества (Лота) с единственным участником торгов, а также в случае отказа или уклонения победителя торгов от подписания договора, вознаграждение организатора торгов составляет 50 000 (Пятьдесят тысяч) рублей 00 копе</w:t>
      </w:r>
      <w:r>
        <w:rPr>
          <w:rFonts w:ascii="Times New Roman" w:hAnsi="Times New Roman"/>
          <w:sz w:val="22"/>
          <w:szCs w:val="22"/>
          <w:lang w:val="ru-RU"/>
        </w:rPr>
        <w:t>ек за каждые проведённые торги.</w:t>
      </w:r>
    </w:p>
    <w:p w:rsidR="00480938" w:rsidRPr="0038195F" w:rsidRDefault="00480938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Вознаграждение Поверенного выплачивается за счет </w:t>
      </w:r>
      <w:r w:rsidR="007E6336" w:rsidRPr="0038195F">
        <w:rPr>
          <w:rFonts w:ascii="Times New Roman" w:hAnsi="Times New Roman"/>
          <w:sz w:val="22"/>
          <w:szCs w:val="22"/>
          <w:lang w:val="ru-RU"/>
        </w:rPr>
        <w:t>средств,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06D70" w:rsidRPr="0038195F">
        <w:rPr>
          <w:rFonts w:ascii="Times New Roman" w:hAnsi="Times New Roman"/>
          <w:sz w:val="22"/>
          <w:szCs w:val="22"/>
          <w:lang w:val="ru-RU"/>
        </w:rPr>
        <w:t>поступивших от реализации Имущества</w:t>
      </w:r>
      <w:r w:rsidR="0033130F">
        <w:rPr>
          <w:rFonts w:ascii="Times New Roman" w:hAnsi="Times New Roman"/>
          <w:sz w:val="22"/>
          <w:szCs w:val="22"/>
          <w:lang w:val="ru-RU"/>
        </w:rPr>
        <w:t>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>на опубликование (размещение) сообщений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 и в печатном органе по месту нахождения Должника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на опубликование (размещение) сообщений в 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Едином федеральном реестре сведений о банкротстве (</w:t>
      </w:r>
      <w:hyperlink r:id="rId7" w:history="1"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http</w:t>
        </w:r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://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fedresurs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.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ru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/</w:t>
        </w:r>
      </w:hyperlink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)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и расходы на проведение торгов по продаже имущества Должника на электронной торговой площадке</w:t>
      </w:r>
      <w:r w:rsidR="0095032E" w:rsidRPr="0038195F">
        <w:rPr>
          <w:rFonts w:ascii="Times New Roman" w:hAnsi="Times New Roman"/>
          <w:sz w:val="22"/>
          <w:szCs w:val="22"/>
          <w:lang w:val="ru-RU"/>
        </w:rPr>
        <w:t>.</w:t>
      </w:r>
    </w:p>
    <w:p w:rsidR="000247BF" w:rsidRPr="00011F1A" w:rsidRDefault="000247BF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247BF" w:rsidRPr="0038195F" w:rsidRDefault="000247BF" w:rsidP="000247BF">
      <w:pPr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lastRenderedPageBreak/>
        <w:t>УСЛОВИЯ ПРОДАЖИ ИМУЩЕСТВА</w:t>
      </w:r>
    </w:p>
    <w:p w:rsidR="000247BF" w:rsidRPr="0038195F" w:rsidRDefault="000247BF" w:rsidP="000247BF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Продажа Имущества осуществляется на открытых торгах в форме аукциона, открытого по составу участников (открытые торги) c открытой формой представления предложений о цене в следующем порядке:</w:t>
      </w:r>
    </w:p>
    <w:p w:rsidR="000247BF" w:rsidRPr="0038195F" w:rsidRDefault="000247BF" w:rsidP="000247BF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Первые торги по продаже Имущества должны быть проведены Поверенным в порядке, предусмотренном требованиями Федерального закона от 26.10.2002 № 127-ФЗ                                           «О несостоятельности (банкротстве)», Приказа Минэкономразвития России от 23.07.2015 № 495 и условиями Договора. </w:t>
      </w:r>
    </w:p>
    <w:p w:rsidR="000247BF" w:rsidRPr="0038195F" w:rsidRDefault="000247BF" w:rsidP="000247BF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случае признания торгов несостоявшимися и не заключения договора купли-продажи с единственным участником торгов, а также не заключения договора купли-продажи Имущества по результатам торгов, проводятся повторные торги. Повторные торги проводятся в форме открытого по составу участников аукциона с открытой формой подачи предложений о цене. Начальная цена продажи имущества должника на повторных торгах устанавливается на десять процентов ниже начальной цены продажи имущества должника, установленной на первоначальных торгах. </w:t>
      </w:r>
    </w:p>
    <w:p w:rsidR="000247BF" w:rsidRPr="0038195F" w:rsidRDefault="000247BF" w:rsidP="000247BF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случае признания несостоявшимися повторных торгов </w:t>
      </w:r>
      <w:r w:rsidR="004F56D5" w:rsidRPr="0038195F">
        <w:rPr>
          <w:rFonts w:ascii="Times New Roman" w:hAnsi="Times New Roman"/>
          <w:sz w:val="22"/>
          <w:szCs w:val="22"/>
          <w:lang w:val="ru-RU"/>
        </w:rPr>
        <w:t>н</w:t>
      </w:r>
      <w:r w:rsidRPr="0038195F">
        <w:rPr>
          <w:rFonts w:ascii="Times New Roman" w:hAnsi="Times New Roman"/>
          <w:sz w:val="22"/>
          <w:szCs w:val="22"/>
          <w:lang w:val="ru-RU"/>
        </w:rPr>
        <w:t>ачальная цена продажи имущества Должника по лоту при продаже имущества Должника посредством публичного предложения устанавливается в размере начальной цены, указанной в сообщении о продаже имущества Должника на повторных торгах.</w:t>
      </w:r>
    </w:p>
    <w:p w:rsidR="000247BF" w:rsidRPr="0038195F" w:rsidRDefault="000247BF" w:rsidP="000247BF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Начальная цена продажи Имущества </w:t>
      </w:r>
      <w:r w:rsidR="004F56D5" w:rsidRPr="0038195F">
        <w:rPr>
          <w:rFonts w:ascii="Times New Roman" w:hAnsi="Times New Roman"/>
          <w:sz w:val="22"/>
          <w:szCs w:val="22"/>
          <w:lang w:val="ru-RU"/>
        </w:rPr>
        <w:t>определена на основании отчета об оценке.</w:t>
      </w:r>
    </w:p>
    <w:p w:rsidR="000247BF" w:rsidRPr="0038195F" w:rsidRDefault="000247BF" w:rsidP="000247BF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Сумма задатка устанавливается в размере 20 (двадцать) процентов от начальной цены продажи Имущества.</w:t>
      </w:r>
    </w:p>
    <w:p w:rsidR="000247BF" w:rsidRPr="0038195F" w:rsidRDefault="000247BF" w:rsidP="004F56D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В остальном порядок и условия организации и проведения торгов по продаже Имущества, в том числе, в случае проведения повторных торгов или продажи Имущества посредством публичного предложения, подведения результатов торгов определяются </w:t>
      </w:r>
      <w:r w:rsidR="004F56D5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 (имущественных прав), принадлежащих Открытому акционерному обществу «Нижегородкапстрой»</w:t>
      </w:r>
      <w:r w:rsidRPr="0038195F">
        <w:rPr>
          <w:rFonts w:ascii="Times New Roman" w:hAnsi="Times New Roman"/>
          <w:sz w:val="22"/>
          <w:szCs w:val="22"/>
          <w:lang w:val="ru-RU"/>
        </w:rPr>
        <w:t>, Федеральным законом от 26.10.2002 г. № 127-ФЗ «О несостоятельности (банкротстве)», Приказом Минэкономразвития России от 23.07.2015 № 495.</w:t>
      </w:r>
      <w:proofErr w:type="gramEnd"/>
    </w:p>
    <w:p w:rsidR="000247BF" w:rsidRPr="0038195F" w:rsidRDefault="000247BF" w:rsidP="000247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любой момент до даты проведения торгов Поверенный по письменному требованию Доверителя обязан отменить, приостановить или перенести торги. В данном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ответственность за отмену, приостановку или перенос торгов несет Доверитель. 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возникновения убытков, возникших в связи с отменой, приостановкой или переносом торгов, их возмещение осуществляется Доверителем.</w:t>
      </w:r>
    </w:p>
    <w:p w:rsidR="000247BF" w:rsidRPr="0038195F" w:rsidRDefault="000247BF" w:rsidP="000247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Возобновление торгов осуществляется по письменному указанию Доверителя. 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возобновления торгов после приостановки согласно п.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2.5, торги начинаются с цены, действовавшей на момент приостановки.</w:t>
      </w:r>
    </w:p>
    <w:p w:rsidR="000247BF" w:rsidRPr="0038195F" w:rsidRDefault="000247BF" w:rsidP="000247B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C331C8" w:rsidP="00011F1A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ОБЯЗАННОСТИ СТОРОН</w:t>
      </w:r>
    </w:p>
    <w:p w:rsidR="00C331C8" w:rsidRPr="0038195F" w:rsidRDefault="00C331C8" w:rsidP="00285B27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Поверенный обязуется: </w:t>
      </w:r>
    </w:p>
    <w:p w:rsidR="00C331C8" w:rsidRPr="0038195F" w:rsidRDefault="00C331C8" w:rsidP="0091274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Организовать и провести торги по продаже Имущества в форме, определенной п. 2.1 Договора, в соответствии с требованиями законодательства РФ о банкротстве,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 xml:space="preserve">Положением о порядке, сроках и условиях продажи имущества (имущественных прав), принадлежащих </w:t>
      </w:r>
      <w:r w:rsidR="007E42AB">
        <w:rPr>
          <w:rFonts w:ascii="Times New Roman" w:hAnsi="Times New Roman"/>
          <w:sz w:val="22"/>
          <w:szCs w:val="22"/>
          <w:lang w:val="ru-RU"/>
        </w:rPr>
        <w:t>ЗАО «ДСК-НН»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sz w:val="22"/>
          <w:szCs w:val="22"/>
          <w:lang w:val="ru-RU"/>
        </w:rPr>
        <w:t>в том числе, совершить следующие действия: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 xml:space="preserve">Подготовить сообщения о проведении торгов (о результатах торгов) и дать объявления в газету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«Коммерсантъ», в Единый федеральный реестр сведений о банкротстве (</w:t>
      </w:r>
      <w:hyperlink r:id="rId8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ind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Содержание сведений, указываемых в сообщении о проведении торгов, определяется Поверенным, однако сообщение должно содержать свед</w:t>
      </w:r>
      <w:r w:rsidR="00912746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ения, определенные ст. ст. 110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Закона о банкротстве. </w:t>
      </w:r>
    </w:p>
    <w:p w:rsidR="00285B27" w:rsidRPr="0038195F" w:rsidRDefault="00C331C8" w:rsidP="00912746">
      <w:pPr>
        <w:pStyle w:val="a3"/>
        <w:numPr>
          <w:ilvl w:val="3"/>
          <w:numId w:val="6"/>
        </w:numPr>
        <w:ind w:left="0" w:right="-57" w:firstLine="567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Опубликовывать сообщение о торгах на электронной площадке ООО «</w:t>
      </w:r>
      <w:proofErr w:type="spellStart"/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Ру</w:t>
      </w:r>
      <w:proofErr w:type="spellEnd"/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-Трейд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» (</w:t>
      </w:r>
      <w:r w:rsidR="00912746" w:rsidRPr="0038195F">
        <w:rPr>
          <w:rFonts w:ascii="Times New Roman" w:hAnsi="Times New Roman"/>
          <w:sz w:val="22"/>
          <w:szCs w:val="22"/>
        </w:rPr>
        <w:t>http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://</w:t>
      </w:r>
      <w:proofErr w:type="spellStart"/>
      <w:r w:rsidR="00912746" w:rsidRPr="0038195F">
        <w:rPr>
          <w:rFonts w:ascii="Times New Roman" w:hAnsi="Times New Roman"/>
          <w:sz w:val="22"/>
          <w:szCs w:val="22"/>
        </w:rPr>
        <w:t>ru</w:t>
      </w:r>
      <w:proofErr w:type="spellEnd"/>
      <w:r w:rsidR="00912746" w:rsidRPr="0038195F">
        <w:rPr>
          <w:rFonts w:ascii="Times New Roman" w:hAnsi="Times New Roman"/>
          <w:sz w:val="22"/>
          <w:szCs w:val="22"/>
          <w:lang w:val="ru-RU"/>
        </w:rPr>
        <w:t>-</w:t>
      </w:r>
      <w:r w:rsidR="00912746" w:rsidRPr="0038195F">
        <w:rPr>
          <w:rFonts w:ascii="Times New Roman" w:hAnsi="Times New Roman"/>
          <w:sz w:val="22"/>
          <w:szCs w:val="22"/>
        </w:rPr>
        <w:t>trade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24.</w:t>
      </w:r>
      <w:proofErr w:type="spellStart"/>
      <w:r w:rsidR="00912746" w:rsidRPr="0038195F">
        <w:rPr>
          <w:rFonts w:ascii="Times New Roman" w:hAnsi="Times New Roman"/>
          <w:sz w:val="22"/>
          <w:szCs w:val="22"/>
        </w:rPr>
        <w:t>ru</w:t>
      </w:r>
      <w:proofErr w:type="spellEnd"/>
      <w:r w:rsidR="00912746" w:rsidRPr="0038195F">
        <w:rPr>
          <w:rFonts w:ascii="Times New Roman" w:hAnsi="Times New Roman"/>
          <w:sz w:val="22"/>
          <w:szCs w:val="22"/>
          <w:lang w:val="ru-RU"/>
        </w:rPr>
        <w:t>/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Принимать заявки на участие в торгах, предложения о цене Имущества. Обеспечить конфиденциальность сведений, содержащихся в заявках.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Заключать с претендентами договоры о задатке. </w:t>
      </w:r>
    </w:p>
    <w:p w:rsidR="00285B27" w:rsidRPr="0038195F" w:rsidRDefault="00C331C8" w:rsidP="0091274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Разместить проекты договора купли-продажи и договора о задатке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9" w:history="1">
        <w:r w:rsidRPr="0038195F">
          <w:rPr>
            <w:rFonts w:ascii="Times New Roman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), на электронной площадке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http://ru-trade24.ru/).</w:t>
      </w:r>
      <w:proofErr w:type="gramEnd"/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</w:t>
      </w: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день подведения итогов торгов рассмотреть предложения участников торгов по ценам приобретения Имущества.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5833DF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C331C8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несостоявшимися</w:t>
      </w:r>
      <w:proofErr w:type="gramEnd"/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опубликовать соответствующее сообщение:</w:t>
      </w:r>
    </w:p>
    <w:p w:rsidR="00C331C8" w:rsidRPr="0038195F" w:rsidRDefault="005833DF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C331C8" w:rsidRPr="0038195F" w:rsidRDefault="00C331C8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10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купли-продажи.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C331C8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Для обеспечения проведения торгов в электронной форме:</w:t>
      </w:r>
    </w:p>
    <w:p w:rsidR="003C5FF4" w:rsidRPr="0038195F" w:rsidRDefault="008B21EA" w:rsidP="003C5FF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>з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аключить договор о проведении открытых торгов с </w:t>
      </w:r>
      <w:r w:rsidR="003C5FF4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открытой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 формой подачи предложения о цене с оператором электронной площадки 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3C5FF4" w:rsidRPr="0038195F">
        <w:rPr>
          <w:rFonts w:ascii="Times New Roman" w:hAnsi="Times New Roman"/>
          <w:sz w:val="22"/>
          <w:szCs w:val="22"/>
          <w:lang w:val="ru-RU"/>
        </w:rPr>
        <w:t>Ру</w:t>
      </w:r>
      <w:proofErr w:type="spellEnd"/>
      <w:r w:rsidR="003C5FF4" w:rsidRPr="0038195F">
        <w:rPr>
          <w:rFonts w:ascii="Times New Roman" w:hAnsi="Times New Roman"/>
          <w:sz w:val="22"/>
          <w:szCs w:val="22"/>
          <w:lang w:val="ru-RU"/>
        </w:rPr>
        <w:t>-Трейд»</w:t>
      </w:r>
      <w:proofErr w:type="gramStart"/>
      <w:r w:rsidR="003C5FF4" w:rsidRPr="0038195F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="003C5FF4" w:rsidRPr="0038195F">
        <w:rPr>
          <w:rFonts w:ascii="Times New Roman" w:hAnsi="Times New Roman"/>
          <w:sz w:val="22"/>
          <w:szCs w:val="22"/>
          <w:lang w:val="ru-RU"/>
        </w:rPr>
        <w:t xml:space="preserve"> размещенной в сети «Интернет» по </w:t>
      </w:r>
      <w:proofErr w:type="spellStart"/>
      <w:r w:rsidR="003C5FF4" w:rsidRPr="0038195F">
        <w:rPr>
          <w:rFonts w:ascii="Times New Roman" w:hAnsi="Times New Roman"/>
          <w:sz w:val="22"/>
          <w:szCs w:val="22"/>
          <w:lang w:val="ru-RU"/>
        </w:rPr>
        <w:t>адерсу</w:t>
      </w:r>
      <w:proofErr w:type="spellEnd"/>
      <w:r w:rsidR="003C5FF4" w:rsidRPr="0038195F">
        <w:rPr>
          <w:rFonts w:ascii="Times New Roman" w:hAnsi="Times New Roman"/>
          <w:sz w:val="22"/>
          <w:szCs w:val="22"/>
          <w:lang w:val="ru-RU"/>
        </w:rPr>
        <w:t>: (http://ru-trade24.ru/).</w:t>
      </w:r>
    </w:p>
    <w:p w:rsidR="00C331C8" w:rsidRPr="0038195F" w:rsidRDefault="00C331C8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C331C8" w:rsidRPr="0038195F" w:rsidRDefault="008B21EA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 xml:space="preserve">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C331C8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C331C8" w:rsidRPr="00011F1A" w:rsidRDefault="00C331C8" w:rsidP="00011F1A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купли-продажи Имущества в полном объеме, Поверенный направляет Доверителю подписанный со своей стороны Акт о выполнении поручения (далее – Акт).</w:t>
      </w:r>
    </w:p>
    <w:p w:rsidR="00C331C8" w:rsidRPr="0038195F" w:rsidRDefault="00C331C8" w:rsidP="00370701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Доверитель обязуется: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Выдать Поверенному доверенность на совершение действий, указанных                            в п.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3.1. Договора, в течение 3 (трех) рабочих дней с момента подписания настоящего Договора.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имуществом, порядок и срок заключения договора купли-продажи, проект договора купли-продажи, подлежащий заключению по итогам торгов. 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необходимости по требованию Поверенного предоставить ему дополнительную информацию об Имуществе.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Не позднее пяти рабочих дней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 даты получения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Предоставить потенциальным покупателям (либо претендентам и участникам торгов) возможность ознакомления с Имуществом.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5 (пяти) дней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 даты подписания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протокола о результатах проведения торгов направить победителю торгов предложение заключить договор купли-продажи Имущества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с приложением проекта данного договора по форме, являющейся приложением к Договору,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представленным победителем торгов предложением о цене Имущества. </w:t>
      </w:r>
    </w:p>
    <w:p w:rsidR="00E31BBC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 xml:space="preserve">В течение 2 (двух) рабочих дней с даты заключения либо окончания срока для заключения договора купли-продажи Имущества уведомить Поверенного о заключении либо не заключении договора купли-продажи Имущества в целях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размещения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Поверенным  </w:t>
      </w:r>
      <w:r w:rsidR="003707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3 (трех) рабочих дней со дня заключения договора купли-продажи в Едином федеральном реестре сведений о банкротстве сведений о заключении договора купли-продажи (дата заключения договора с победителем открытых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торгов с закрытой формой подачи предложения о цене или сведения</w:t>
      </w:r>
      <w:r w:rsidR="00E31BBC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C331C8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имущества Должника причитающееся Поверенному вознаграждение в установленном в настоящем Договоре порядке                   и размере.</w:t>
      </w:r>
    </w:p>
    <w:p w:rsidR="00C331C8" w:rsidRPr="0038195F" w:rsidRDefault="00C331C8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Если Акт не подписан Доверителем или не предъявлена письменная претензия в течение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10 (десяти) рабочих дней, обязательства по Договору признаются выполненными Поверенным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в полном объеме.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РАСЧЕТЫ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Вознаграждение Поверенного за организацию и проведение торгов в соответствии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с п. 1.4 настоящего Договора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перечисляется на расчетный счет Поверенного </w:t>
      </w: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F06D70" w:rsidRPr="0038195F" w:rsidRDefault="00F06D70" w:rsidP="00F06D70">
      <w:pPr>
        <w:pStyle w:val="a3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31BBC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ОТВЕТСТВЕННОСТЬ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отказа Покупателя от приемки Имущества в связи с ухудшением его состояния, наступившим по вине Доверителя, что повлекло за собой отказ Покупателя от исполнения договора купли-продажи, поручение считается исполненным Поверенным. </w:t>
      </w:r>
    </w:p>
    <w:p w:rsidR="00E31BBC" w:rsidRPr="0038195F" w:rsidRDefault="00E31BBC" w:rsidP="002308C7">
      <w:pPr>
        <w:pStyle w:val="a3"/>
        <w:ind w:left="540"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ДЕЙСТВИЕ ДОГОВОРА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2308C7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31BBC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может быть досрочно прекращен по следующим основаниям: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 соглашению Сторон;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 случае отказа Поверенного от исполнения поручения.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308C7" w:rsidRPr="00011F1A" w:rsidRDefault="002308C7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невыполнения настоящего условия Поверенный вправе в одностороннем порядке отказаться от исполнения настоящего Договора.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</w:t>
      </w:r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ктронную (</w:t>
      </w:r>
      <w:proofErr w:type="gram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proofErr w:type="gram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proofErr w:type="spell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mail</w:t>
      </w:r>
      <w:proofErr w:type="spell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) и мобильную связь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2308C7" w:rsidRPr="0038195F" w:rsidRDefault="002308C7" w:rsidP="002308C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случаях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Споры, возникающие при исполнении Договора, разрешаются в Арбитражном суде города Москвы.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Настоящий Договор составлен в двух одинаковых экземплярах, один - для Доверителя, второй - для Поверенного.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  <w:proofErr w:type="gramEnd"/>
    </w:p>
    <w:p w:rsidR="002308C7" w:rsidRPr="0038195F" w:rsidRDefault="002308C7" w:rsidP="002308C7">
      <w:pPr>
        <w:ind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084B66" w:rsidRPr="0038195F" w:rsidRDefault="00084B66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2308C7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8. ЮРИДИЧЕСКИЕ АДРЕСА И РЕКВИЗИТЫ СТОРОН</w:t>
      </w:r>
    </w:p>
    <w:p w:rsidR="002308C7" w:rsidRPr="0038195F" w:rsidRDefault="002308C7" w:rsidP="002308C7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F14750" w:rsidTr="007D7ACF">
        <w:trPr>
          <w:trHeight w:val="851"/>
        </w:trPr>
        <w:tc>
          <w:tcPr>
            <w:tcW w:w="2435" w:type="pct"/>
          </w:tcPr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  <w:r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ЗАО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ДСК-НН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», </w:t>
            </w: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ИНН: 5250035118 КПП: 525001001</w:t>
            </w:r>
            <w:r w:rsidR="002308C7" w:rsidRPr="003819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7E42AB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607650, </w:t>
            </w:r>
            <w:proofErr w:type="gramStart"/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обл., г. Кстово, Промзона </w:t>
            </w:r>
          </w:p>
          <w:p w:rsidR="00D80A43" w:rsidRPr="0038195F" w:rsidRDefault="00D80A43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/с:</w:t>
            </w:r>
            <w:r w:rsidRPr="009A51F5">
              <w:rPr>
                <w:rFonts w:ascii="Times New Roman" w:hAnsi="Times New Roman"/>
                <w:sz w:val="22"/>
                <w:szCs w:val="22"/>
              </w:rPr>
              <w:t> </w:t>
            </w:r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9A51F5">
              <w:rPr>
                <w:rFonts w:ascii="Times New Roman" w:hAnsi="Times New Roman"/>
                <w:sz w:val="22"/>
                <w:szCs w:val="22"/>
              </w:rPr>
              <w:t> </w:t>
            </w:r>
            <w:r w:rsidR="00B83610" w:rsidRPr="00B83610">
              <w:rPr>
                <w:rFonts w:ascii="Times New Roman" w:hAnsi="Times New Roman"/>
                <w:sz w:val="22"/>
                <w:szCs w:val="22"/>
                <w:lang w:val="ru-RU"/>
              </w:rPr>
              <w:t>40702810701000005149</w:t>
            </w:r>
            <w:r w:rsidR="00B8361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68731D"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r w:rsidR="00693092" w:rsidRPr="009A51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АКБ </w:t>
            </w:r>
            <w:r w:rsidR="00B83610" w:rsidRPr="00B83610">
              <w:rPr>
                <w:rFonts w:ascii="Times New Roman" w:hAnsi="Times New Roman"/>
                <w:sz w:val="22"/>
                <w:szCs w:val="22"/>
                <w:lang w:val="ru-RU"/>
              </w:rPr>
              <w:t>«Российский капитал» (ПАО)  в г.Нижний Новгород (БИК 042202821, к/с №30101810300000000821 в Волго-Вятском ГУ Банка России, ИНН 7725038124, КПП 526002001, ОГРН 1037739527077, ОКАТО 22, ОКПО 36728817)</w:t>
            </w:r>
          </w:p>
          <w:p w:rsidR="00D80A43" w:rsidRPr="0038195F" w:rsidRDefault="00D80A43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A13598" w:rsidP="007E42AB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__________________/</w:t>
            </w:r>
            <w:r w:rsidR="007E42A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Смирнов И.Г.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C972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Инфотек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ИНН/КПП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7703769610 / 770301001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ОГРН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1127746437830  </w:t>
            </w:r>
          </w:p>
          <w:p w:rsidR="00C97236" w:rsidRDefault="00C97236" w:rsidP="00A13598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>123557, г. Москва, Большой  Тишинский пер., д. 43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ot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infotek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gmail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com</w:t>
            </w:r>
          </w:p>
          <w:p w:rsidR="002308C7" w:rsidRPr="0038195F" w:rsidRDefault="002308C7" w:rsidP="00A13598">
            <w:pPr>
              <w:pStyle w:val="3"/>
              <w:ind w:left="209"/>
              <w:rPr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C97236" w:rsidRPr="00C97236" w:rsidRDefault="00C97236" w:rsidP="00C97236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gramStart"/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</w:t>
            </w:r>
            <w:proofErr w:type="gramEnd"/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/с 40702810438170019480 в ПАО Сбербанк     г. Москва, </w:t>
            </w:r>
          </w:p>
          <w:p w:rsidR="002308C7" w:rsidRPr="0038195F" w:rsidRDefault="00C97236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 044525225    к/с 30101810400000000225</w:t>
            </w:r>
          </w:p>
          <w:p w:rsidR="002308C7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97236" w:rsidRDefault="00C97236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D083B" w:rsidRDefault="00AD083B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97236" w:rsidRPr="0038195F" w:rsidRDefault="00C97236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2308C7" w:rsidRPr="0038195F" w:rsidRDefault="00A13598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___________________/</w:t>
            </w:r>
            <w:proofErr w:type="spellStart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Алахов</w:t>
            </w:r>
            <w:proofErr w:type="spellEnd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Д.Ю</w:t>
            </w:r>
            <w:r w:rsidR="002308C7"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D80A43" w:rsidRPr="0038195F" w:rsidRDefault="00D80A43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D80A43" w:rsidRPr="00F14750" w:rsidRDefault="00D80A43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80A43" w:rsidRPr="00F14750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247BF"/>
    <w:rsid w:val="00074674"/>
    <w:rsid w:val="00084B66"/>
    <w:rsid w:val="001B2FDF"/>
    <w:rsid w:val="002308C7"/>
    <w:rsid w:val="00285B27"/>
    <w:rsid w:val="002C5160"/>
    <w:rsid w:val="0032012F"/>
    <w:rsid w:val="00325455"/>
    <w:rsid w:val="0033130F"/>
    <w:rsid w:val="00370701"/>
    <w:rsid w:val="0038195F"/>
    <w:rsid w:val="00392F3E"/>
    <w:rsid w:val="003C5FF4"/>
    <w:rsid w:val="003D7589"/>
    <w:rsid w:val="00423306"/>
    <w:rsid w:val="00433ABF"/>
    <w:rsid w:val="00480938"/>
    <w:rsid w:val="00485C8E"/>
    <w:rsid w:val="004C4091"/>
    <w:rsid w:val="004F2AEA"/>
    <w:rsid w:val="004F56D5"/>
    <w:rsid w:val="005833DF"/>
    <w:rsid w:val="006319F2"/>
    <w:rsid w:val="00654412"/>
    <w:rsid w:val="0068731D"/>
    <w:rsid w:val="00693092"/>
    <w:rsid w:val="006F7D40"/>
    <w:rsid w:val="00792BEE"/>
    <w:rsid w:val="007A1601"/>
    <w:rsid w:val="007A4AEB"/>
    <w:rsid w:val="007D7ACF"/>
    <w:rsid w:val="007E42AB"/>
    <w:rsid w:val="007E6336"/>
    <w:rsid w:val="007F1C30"/>
    <w:rsid w:val="008B21EA"/>
    <w:rsid w:val="00912746"/>
    <w:rsid w:val="00924F80"/>
    <w:rsid w:val="0095032E"/>
    <w:rsid w:val="009A51F5"/>
    <w:rsid w:val="009C48CC"/>
    <w:rsid w:val="009C6C21"/>
    <w:rsid w:val="00A13598"/>
    <w:rsid w:val="00AD083B"/>
    <w:rsid w:val="00B83610"/>
    <w:rsid w:val="00C331C8"/>
    <w:rsid w:val="00C97236"/>
    <w:rsid w:val="00CE44EF"/>
    <w:rsid w:val="00D80A43"/>
    <w:rsid w:val="00E16C39"/>
    <w:rsid w:val="00E31BBC"/>
    <w:rsid w:val="00E834ED"/>
    <w:rsid w:val="00E952F4"/>
    <w:rsid w:val="00EF4683"/>
    <w:rsid w:val="00F01E9C"/>
    <w:rsid w:val="00F06D70"/>
    <w:rsid w:val="00F14750"/>
    <w:rsid w:val="00F30E9B"/>
    <w:rsid w:val="00F34182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dresur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dresur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8AA8-FC88-4080-B859-BB9894A7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57893F1A</Template>
  <TotalTime>172</TotalTime>
  <Pages>5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Татьяна М.А.</cp:lastModifiedBy>
  <cp:revision>31</cp:revision>
  <cp:lastPrinted>2017-10-18T15:12:00Z</cp:lastPrinted>
  <dcterms:created xsi:type="dcterms:W3CDTF">2017-02-28T07:50:00Z</dcterms:created>
  <dcterms:modified xsi:type="dcterms:W3CDTF">2018-01-25T13:34:00Z</dcterms:modified>
</cp:coreProperties>
</file>