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601" w:rsidRPr="0038195F" w:rsidRDefault="007A1601" w:rsidP="007A1601">
      <w:pPr>
        <w:ind w:right="-57"/>
        <w:jc w:val="center"/>
        <w:rPr>
          <w:rFonts w:ascii="Times New Roman" w:hAnsi="Times New Roman"/>
          <w:b/>
          <w:sz w:val="22"/>
          <w:szCs w:val="22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 xml:space="preserve">ДОГОВОР ПОРУЧЕНИЯ </w:t>
      </w:r>
    </w:p>
    <w:p w:rsidR="007A1601" w:rsidRPr="0038195F" w:rsidRDefault="007A1601" w:rsidP="007A1601">
      <w:p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10533" w:type="dxa"/>
        <w:tblInd w:w="-644" w:type="dxa"/>
        <w:tblLayout w:type="fixed"/>
        <w:tblLook w:val="0000" w:firstRow="0" w:lastRow="0" w:firstColumn="0" w:lastColumn="0" w:noHBand="0" w:noVBand="0"/>
      </w:tblPr>
      <w:tblGrid>
        <w:gridCol w:w="4899"/>
        <w:gridCol w:w="5634"/>
      </w:tblGrid>
      <w:tr w:rsidR="007A1601" w:rsidRPr="0038195F" w:rsidTr="007A1601">
        <w:tc>
          <w:tcPr>
            <w:tcW w:w="4899" w:type="dxa"/>
          </w:tcPr>
          <w:p w:rsidR="007A1601" w:rsidRPr="0038195F" w:rsidRDefault="007A1601" w:rsidP="007D7ACF">
            <w:pPr>
              <w:ind w:left="644" w:right="-57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г. Москва</w:t>
            </w:r>
          </w:p>
        </w:tc>
        <w:tc>
          <w:tcPr>
            <w:tcW w:w="5634" w:type="dxa"/>
          </w:tcPr>
          <w:p w:rsidR="007A1601" w:rsidRPr="0038195F" w:rsidRDefault="0062256C" w:rsidP="0062256C">
            <w:pPr>
              <w:tabs>
                <w:tab w:val="left" w:pos="4599"/>
              </w:tabs>
              <w:ind w:right="-57"/>
              <w:jc w:val="right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19</w:t>
            </w:r>
            <w:r w:rsidR="00140D1B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сентября</w:t>
            </w:r>
            <w:r w:rsidR="00140D1B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2018</w:t>
            </w:r>
            <w:r w:rsidR="007A1601"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г.</w:t>
            </w:r>
          </w:p>
        </w:tc>
      </w:tr>
    </w:tbl>
    <w:p w:rsidR="007A1601" w:rsidRPr="0038195F" w:rsidRDefault="007A1601" w:rsidP="007A1601">
      <w:pPr>
        <w:ind w:right="-5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7A1601" w:rsidRPr="0038195F" w:rsidRDefault="007A1601" w:rsidP="007A16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Общество с ограниченной ответственностью «</w:t>
      </w:r>
      <w:r w:rsidR="0032012F" w:rsidRPr="0038195F">
        <w:rPr>
          <w:rFonts w:ascii="Times New Roman" w:hAnsi="Times New Roman"/>
          <w:b/>
          <w:sz w:val="22"/>
          <w:szCs w:val="22"/>
          <w:lang w:val="ru-RU"/>
        </w:rPr>
        <w:t>Инфотек</w:t>
      </w:r>
      <w:r w:rsidRPr="0038195F">
        <w:rPr>
          <w:rFonts w:ascii="Times New Roman" w:hAnsi="Times New Roman"/>
          <w:b/>
          <w:sz w:val="22"/>
          <w:szCs w:val="22"/>
          <w:lang w:val="ru-RU"/>
        </w:rPr>
        <w:t xml:space="preserve">», 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именуемое в дальнейшем </w:t>
      </w:r>
      <w:r w:rsidRPr="0038195F">
        <w:rPr>
          <w:rFonts w:ascii="Times New Roman" w:hAnsi="Times New Roman"/>
          <w:b/>
          <w:sz w:val="22"/>
          <w:szCs w:val="22"/>
          <w:lang w:val="ru-RU"/>
        </w:rPr>
        <w:t>«Поверенный»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38195F">
        <w:rPr>
          <w:rFonts w:ascii="Times New Roman" w:hAnsi="Times New Roman"/>
          <w:b/>
          <w:sz w:val="22"/>
          <w:szCs w:val="22"/>
          <w:lang w:val="ru-RU"/>
        </w:rPr>
        <w:t>«Организатор торгов»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 в лице </w:t>
      </w:r>
      <w:r w:rsidR="0032012F" w:rsidRPr="0038195F">
        <w:rPr>
          <w:rFonts w:ascii="Times New Roman" w:hAnsi="Times New Roman"/>
          <w:sz w:val="22"/>
          <w:szCs w:val="22"/>
          <w:lang w:val="ru-RU"/>
        </w:rPr>
        <w:t>Г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енерального директора </w:t>
      </w:r>
      <w:r w:rsidR="0032012F" w:rsidRPr="0038195F">
        <w:rPr>
          <w:rFonts w:ascii="Times New Roman" w:hAnsi="Times New Roman"/>
          <w:sz w:val="22"/>
          <w:szCs w:val="22"/>
          <w:lang w:val="ru-RU"/>
        </w:rPr>
        <w:t>Алахова Дениса Юльевича</w:t>
      </w:r>
      <w:r w:rsidRPr="0038195F">
        <w:rPr>
          <w:rFonts w:ascii="Times New Roman" w:hAnsi="Times New Roman"/>
          <w:sz w:val="22"/>
          <w:szCs w:val="22"/>
          <w:lang w:val="ru-RU"/>
        </w:rPr>
        <w:t>, действующе</w:t>
      </w:r>
      <w:r w:rsidR="0032012F" w:rsidRPr="0038195F">
        <w:rPr>
          <w:rFonts w:ascii="Times New Roman" w:hAnsi="Times New Roman"/>
          <w:sz w:val="22"/>
          <w:szCs w:val="22"/>
          <w:lang w:val="ru-RU"/>
        </w:rPr>
        <w:t>го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 на основании Устава, с одной стороны, и </w:t>
      </w:r>
    </w:p>
    <w:p w:rsidR="007A1601" w:rsidRPr="0038195F" w:rsidRDefault="0062256C" w:rsidP="007A16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Закрытое акционерное общество «ДСК-Войсковицы»</w:t>
      </w:r>
      <w:r w:rsidR="00AE365E">
        <w:rPr>
          <w:rFonts w:ascii="Times New Roman" w:hAnsi="Times New Roman"/>
          <w:b/>
          <w:sz w:val="22"/>
          <w:szCs w:val="22"/>
          <w:lang w:val="ru-RU"/>
        </w:rPr>
        <w:t xml:space="preserve"> (</w:t>
      </w:r>
      <w:r>
        <w:rPr>
          <w:rFonts w:ascii="Times New Roman" w:hAnsi="Times New Roman"/>
          <w:b/>
          <w:sz w:val="22"/>
          <w:szCs w:val="22"/>
          <w:lang w:val="ru-RU"/>
        </w:rPr>
        <w:t>ЗАО «ДСК-Войсковицы</w:t>
      </w:r>
      <w:r w:rsidR="00AE365E">
        <w:rPr>
          <w:rFonts w:ascii="Times New Roman" w:hAnsi="Times New Roman"/>
          <w:b/>
          <w:sz w:val="22"/>
          <w:szCs w:val="22"/>
          <w:lang w:val="ru-RU"/>
        </w:rPr>
        <w:t>»)</w:t>
      </w:r>
      <w:r w:rsidR="007A1601" w:rsidRPr="0038195F">
        <w:rPr>
          <w:rFonts w:ascii="Times New Roman" w:hAnsi="Times New Roman"/>
          <w:b/>
          <w:color w:val="000000"/>
          <w:sz w:val="22"/>
          <w:szCs w:val="22"/>
          <w:lang w:val="ru-RU"/>
        </w:rPr>
        <w:t xml:space="preserve">, </w:t>
      </w:r>
      <w:r w:rsidR="007A1601" w:rsidRPr="0038195F">
        <w:rPr>
          <w:rFonts w:ascii="Times New Roman" w:hAnsi="Times New Roman"/>
          <w:sz w:val="22"/>
          <w:szCs w:val="22"/>
          <w:lang w:val="ru-RU"/>
        </w:rPr>
        <w:t>именуемое в дальнейшем «</w:t>
      </w:r>
      <w:r w:rsidR="007A1601" w:rsidRPr="0038195F">
        <w:rPr>
          <w:rFonts w:ascii="Times New Roman" w:hAnsi="Times New Roman"/>
          <w:b/>
          <w:sz w:val="22"/>
          <w:szCs w:val="22"/>
          <w:lang w:val="ru-RU"/>
        </w:rPr>
        <w:t>Доверитель», «Должник</w:t>
      </w:r>
      <w:r w:rsidR="007A1601" w:rsidRPr="0038195F">
        <w:rPr>
          <w:rFonts w:ascii="Times New Roman" w:hAnsi="Times New Roman"/>
          <w:sz w:val="22"/>
          <w:szCs w:val="22"/>
          <w:lang w:val="ru-RU"/>
        </w:rPr>
        <w:t xml:space="preserve">», </w:t>
      </w:r>
      <w:r w:rsidR="007A1601" w:rsidRPr="0038195F">
        <w:rPr>
          <w:rFonts w:ascii="Times New Roman" w:hAnsi="Times New Roman"/>
          <w:color w:val="000000"/>
          <w:sz w:val="22"/>
          <w:szCs w:val="22"/>
          <w:lang w:val="ru-RU"/>
        </w:rPr>
        <w:t>в лице конкурсного управляющего</w:t>
      </w:r>
      <w:r w:rsidR="00810AF2">
        <w:rPr>
          <w:rFonts w:ascii="Times New Roman" w:hAnsi="Times New Roman"/>
          <w:color w:val="000000"/>
          <w:sz w:val="22"/>
          <w:szCs w:val="22"/>
          <w:lang w:val="ru-RU"/>
        </w:rPr>
        <w:t xml:space="preserve"> </w:t>
      </w:r>
      <w:r w:rsidRPr="0062256C">
        <w:rPr>
          <w:rFonts w:ascii="Times New Roman" w:hAnsi="Times New Roman"/>
          <w:sz w:val="22"/>
          <w:szCs w:val="22"/>
          <w:lang w:val="ru-RU"/>
        </w:rPr>
        <w:t>Сойвио Любовь Владимировн</w:t>
      </w:r>
      <w:r>
        <w:rPr>
          <w:rFonts w:ascii="Times New Roman" w:hAnsi="Times New Roman"/>
          <w:sz w:val="22"/>
          <w:szCs w:val="22"/>
          <w:lang w:val="ru-RU"/>
        </w:rPr>
        <w:t>ы</w:t>
      </w:r>
      <w:r w:rsidRPr="0062256C">
        <w:rPr>
          <w:rFonts w:ascii="Times New Roman" w:hAnsi="Times New Roman"/>
          <w:sz w:val="22"/>
          <w:szCs w:val="22"/>
          <w:lang w:val="ru-RU"/>
        </w:rPr>
        <w:t>, действующ</w:t>
      </w:r>
      <w:r>
        <w:rPr>
          <w:rFonts w:ascii="Times New Roman" w:hAnsi="Times New Roman"/>
          <w:sz w:val="22"/>
          <w:szCs w:val="22"/>
          <w:lang w:val="ru-RU"/>
        </w:rPr>
        <w:t>ей</w:t>
      </w:r>
      <w:r w:rsidRPr="0062256C">
        <w:rPr>
          <w:rFonts w:ascii="Times New Roman" w:hAnsi="Times New Roman"/>
          <w:sz w:val="22"/>
          <w:szCs w:val="22"/>
          <w:lang w:val="ru-RU"/>
        </w:rPr>
        <w:t xml:space="preserve"> на основании Определения Арбитражного суда города Санкт-Петербурга и Ленинградской области от 11.08.2017 по делу № А56-40866/2013</w:t>
      </w:r>
      <w:r w:rsidR="007A1601" w:rsidRPr="0038195F">
        <w:rPr>
          <w:rFonts w:ascii="Times New Roman" w:hAnsi="Times New Roman"/>
          <w:sz w:val="22"/>
          <w:szCs w:val="22"/>
          <w:lang w:val="ru-RU"/>
        </w:rPr>
        <w:t>, с другой стороны, совместно именуемые «Стороны», заключили настоящий Договор о нижеследующем.</w:t>
      </w:r>
    </w:p>
    <w:p w:rsidR="007A1601" w:rsidRPr="0038195F" w:rsidRDefault="007A1601" w:rsidP="007A160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F06D70" w:rsidRPr="00011F1A" w:rsidRDefault="007A1601" w:rsidP="00F06D70">
      <w:pPr>
        <w:numPr>
          <w:ilvl w:val="0"/>
          <w:numId w:val="1"/>
        </w:numPr>
        <w:ind w:left="0" w:right="-57" w:firstLine="0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ПРЕДМЕТ ДОГОВОРА</w:t>
      </w:r>
    </w:p>
    <w:p w:rsidR="00480938" w:rsidRPr="0038195F" w:rsidRDefault="007A1601" w:rsidP="00480938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В соответствии с настоящим Договором Доверитель поручает Поверенному совершить  от имени Доверителя и за счет имущества Должника юридические и фактические действия по организации и проведению открытых торгов в форме аукциона, открытого по составу участников (открытие торги) c открытой формой п</w:t>
      </w:r>
      <w:r w:rsidR="00DD4E03">
        <w:rPr>
          <w:rFonts w:ascii="Times New Roman" w:hAnsi="Times New Roman"/>
          <w:sz w:val="22"/>
          <w:szCs w:val="22"/>
          <w:lang w:val="ru-RU"/>
        </w:rPr>
        <w:t xml:space="preserve">редставления предложений о цене 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в ходе конкурсного производства, осуществляемого в отношении Должника, </w:t>
      </w:r>
      <w:r w:rsidR="00E66C66">
        <w:rPr>
          <w:rFonts w:ascii="Times New Roman" w:hAnsi="Times New Roman"/>
          <w:sz w:val="22"/>
          <w:szCs w:val="22"/>
          <w:lang w:val="ru-RU"/>
        </w:rPr>
        <w:t>дебиторской задолженности (прав требований), являющей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ся собственностью Должника </w:t>
      </w:r>
      <w:r w:rsidRPr="0038195F">
        <w:rPr>
          <w:rFonts w:ascii="Times New Roman" w:hAnsi="Times New Roman"/>
          <w:snapToGrid w:val="0"/>
          <w:sz w:val="22"/>
          <w:szCs w:val="22"/>
          <w:lang w:val="ru-RU"/>
        </w:rPr>
        <w:t xml:space="preserve">в ходе процедур, применяемых в деле о банкротстве </w:t>
      </w:r>
      <w:r w:rsidRPr="0038195F">
        <w:rPr>
          <w:rFonts w:ascii="Times New Roman" w:hAnsi="Times New Roman"/>
          <w:sz w:val="22"/>
          <w:szCs w:val="22"/>
          <w:lang w:val="ru-RU"/>
        </w:rPr>
        <w:t>(далее –</w:t>
      </w:r>
      <w:r w:rsidR="00E66C66">
        <w:rPr>
          <w:rFonts w:ascii="Times New Roman" w:hAnsi="Times New Roman"/>
          <w:sz w:val="22"/>
          <w:szCs w:val="22"/>
          <w:lang w:val="ru-RU"/>
        </w:rPr>
        <w:t xml:space="preserve"> Дебиторская задолженность</w:t>
      </w:r>
      <w:r w:rsidRPr="0038195F">
        <w:rPr>
          <w:rFonts w:ascii="Times New Roman" w:hAnsi="Times New Roman"/>
          <w:sz w:val="22"/>
          <w:szCs w:val="22"/>
          <w:lang w:val="ru-RU"/>
        </w:rPr>
        <w:t xml:space="preserve">). </w:t>
      </w:r>
    </w:p>
    <w:p w:rsidR="00140D1B" w:rsidRPr="0038195F" w:rsidRDefault="007A1601" w:rsidP="00140D1B">
      <w:pPr>
        <w:ind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Торги должны быть проведены в соответствии с законодательством РФ, условиями продажи, установленными в разделе и указаниями Доверителя. </w:t>
      </w:r>
    </w:p>
    <w:p w:rsidR="00906546" w:rsidRDefault="00942F29" w:rsidP="00906546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bCs/>
          <w:sz w:val="22"/>
          <w:szCs w:val="22"/>
          <w:lang w:val="ru-RU"/>
        </w:rPr>
      </w:pPr>
      <w:r>
        <w:rPr>
          <w:rFonts w:ascii="Times New Roman" w:hAnsi="Times New Roman"/>
          <w:bCs/>
          <w:sz w:val="22"/>
          <w:szCs w:val="22"/>
          <w:lang w:val="ru-RU"/>
        </w:rPr>
        <w:t>Перечень д</w:t>
      </w:r>
      <w:r w:rsidR="00140D1B">
        <w:rPr>
          <w:rFonts w:ascii="Times New Roman" w:hAnsi="Times New Roman"/>
          <w:bCs/>
          <w:sz w:val="22"/>
          <w:szCs w:val="22"/>
          <w:lang w:val="ru-RU"/>
        </w:rPr>
        <w:t>ебиторской задолженности, подлежащей</w:t>
      </w:r>
      <w:r w:rsidR="007A1601" w:rsidRPr="0038195F">
        <w:rPr>
          <w:rFonts w:ascii="Times New Roman" w:hAnsi="Times New Roman"/>
          <w:bCs/>
          <w:sz w:val="22"/>
          <w:szCs w:val="22"/>
          <w:lang w:val="ru-RU"/>
        </w:rPr>
        <w:t xml:space="preserve"> продаже на торгах в соответствии с условиями настоящего Договора, </w:t>
      </w:r>
      <w:r w:rsidR="008D4A54">
        <w:rPr>
          <w:rFonts w:ascii="Times New Roman" w:hAnsi="Times New Roman"/>
          <w:bCs/>
          <w:sz w:val="22"/>
          <w:szCs w:val="22"/>
          <w:lang w:val="ru-RU"/>
        </w:rPr>
        <w:t xml:space="preserve">содержится </w:t>
      </w:r>
      <w:r w:rsidR="007A1601" w:rsidRPr="0038195F">
        <w:rPr>
          <w:rFonts w:ascii="Times New Roman" w:hAnsi="Times New Roman"/>
          <w:bCs/>
          <w:sz w:val="22"/>
          <w:szCs w:val="22"/>
          <w:lang w:val="ru-RU"/>
        </w:rPr>
        <w:t>в приложении № 1 к Договору.</w:t>
      </w:r>
    </w:p>
    <w:p w:rsidR="00480938" w:rsidRPr="00906546" w:rsidRDefault="00480938" w:rsidP="00906546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906546">
        <w:rPr>
          <w:rFonts w:ascii="Times New Roman" w:hAnsi="Times New Roman"/>
          <w:sz w:val="22"/>
          <w:szCs w:val="22"/>
          <w:lang w:val="ru-RU"/>
        </w:rPr>
        <w:t>Организация и проведение торгов по продаже</w:t>
      </w:r>
      <w:r w:rsidR="00B911F8" w:rsidRPr="00B911F8">
        <w:rPr>
          <w:rFonts w:ascii="Times New Roman" w:hAnsi="Times New Roman"/>
          <w:bCs/>
          <w:sz w:val="22"/>
          <w:szCs w:val="22"/>
          <w:lang w:val="ru-RU"/>
        </w:rPr>
        <w:t xml:space="preserve"> </w:t>
      </w:r>
      <w:r w:rsidR="00942F29">
        <w:rPr>
          <w:rFonts w:ascii="Times New Roman" w:hAnsi="Times New Roman"/>
          <w:bCs/>
          <w:sz w:val="22"/>
          <w:szCs w:val="22"/>
          <w:lang w:val="ru-RU"/>
        </w:rPr>
        <w:t>д</w:t>
      </w:r>
      <w:r w:rsidR="00B911F8">
        <w:rPr>
          <w:rFonts w:ascii="Times New Roman" w:hAnsi="Times New Roman"/>
          <w:bCs/>
          <w:sz w:val="22"/>
          <w:szCs w:val="22"/>
          <w:lang w:val="ru-RU"/>
        </w:rPr>
        <w:t>ебиторской задолженности</w:t>
      </w:r>
      <w:r w:rsidRPr="00906546">
        <w:rPr>
          <w:rFonts w:ascii="Times New Roman" w:hAnsi="Times New Roman"/>
          <w:sz w:val="22"/>
          <w:szCs w:val="22"/>
          <w:lang w:val="ru-RU"/>
        </w:rPr>
        <w:t xml:space="preserve"> осуществляется в соответствии с </w:t>
      </w:r>
      <w:r w:rsidR="00906546" w:rsidRPr="00906546">
        <w:rPr>
          <w:rFonts w:ascii="Times New Roman" w:hAnsi="Times New Roman"/>
          <w:sz w:val="22"/>
          <w:szCs w:val="22"/>
          <w:lang w:val="ru-RU"/>
        </w:rPr>
        <w:t>Положением</w:t>
      </w:r>
      <w:r w:rsidR="00906546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906546" w:rsidRPr="00906546">
        <w:rPr>
          <w:rFonts w:ascii="Times New Roman" w:hAnsi="Times New Roman"/>
          <w:sz w:val="22"/>
          <w:szCs w:val="22"/>
          <w:lang w:val="ru-RU"/>
        </w:rPr>
        <w:t xml:space="preserve">о порядке, сроках и условиях продажи </w:t>
      </w:r>
      <w:r w:rsidR="00140D1B">
        <w:rPr>
          <w:rFonts w:ascii="Times New Roman" w:hAnsi="Times New Roman"/>
          <w:sz w:val="22"/>
          <w:szCs w:val="22"/>
          <w:lang w:val="ru-RU"/>
        </w:rPr>
        <w:t xml:space="preserve">дебиторской задолженности </w:t>
      </w:r>
      <w:r w:rsidR="0065131B">
        <w:rPr>
          <w:rFonts w:ascii="Times New Roman" w:hAnsi="Times New Roman"/>
          <w:sz w:val="22"/>
          <w:szCs w:val="22"/>
          <w:lang w:val="ru-RU"/>
        </w:rPr>
        <w:t>ЗАО</w:t>
      </w:r>
      <w:r w:rsidR="00906546" w:rsidRPr="00906546">
        <w:rPr>
          <w:rFonts w:ascii="Times New Roman" w:hAnsi="Times New Roman"/>
          <w:sz w:val="22"/>
          <w:szCs w:val="22"/>
          <w:lang w:val="ru-RU"/>
        </w:rPr>
        <w:t xml:space="preserve"> «</w:t>
      </w:r>
      <w:r w:rsidR="0065131B">
        <w:rPr>
          <w:rFonts w:ascii="Times New Roman" w:hAnsi="Times New Roman"/>
          <w:sz w:val="22"/>
          <w:szCs w:val="22"/>
          <w:lang w:val="ru-RU"/>
        </w:rPr>
        <w:t>ДСК-Войсковицы</w:t>
      </w:r>
      <w:r w:rsidR="00906546" w:rsidRPr="00906546">
        <w:rPr>
          <w:rFonts w:ascii="Times New Roman" w:hAnsi="Times New Roman"/>
          <w:sz w:val="22"/>
          <w:szCs w:val="22"/>
          <w:lang w:val="ru-RU"/>
        </w:rPr>
        <w:t>»</w:t>
      </w:r>
      <w:r w:rsidR="00906546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06546">
        <w:rPr>
          <w:rFonts w:ascii="Times New Roman" w:hAnsi="Times New Roman"/>
          <w:color w:val="000000"/>
          <w:sz w:val="22"/>
          <w:szCs w:val="22"/>
          <w:lang w:val="ru-RU"/>
        </w:rPr>
        <w:t>утвержденн</w:t>
      </w:r>
      <w:r w:rsidR="00906546">
        <w:rPr>
          <w:rFonts w:ascii="Times New Roman" w:hAnsi="Times New Roman"/>
          <w:color w:val="000000"/>
          <w:sz w:val="22"/>
          <w:szCs w:val="22"/>
          <w:lang w:val="ru-RU"/>
        </w:rPr>
        <w:t>ым</w:t>
      </w:r>
      <w:r w:rsidRPr="00906546">
        <w:rPr>
          <w:rFonts w:ascii="Times New Roman" w:hAnsi="Times New Roman"/>
          <w:color w:val="000000"/>
          <w:sz w:val="22"/>
          <w:szCs w:val="22"/>
          <w:lang w:val="ru-RU"/>
        </w:rPr>
        <w:t xml:space="preserve"> </w:t>
      </w:r>
      <w:r w:rsidR="0065131B">
        <w:rPr>
          <w:rFonts w:ascii="Times New Roman" w:hAnsi="Times New Roman"/>
          <w:color w:val="000000"/>
          <w:sz w:val="22"/>
          <w:szCs w:val="22"/>
          <w:lang w:val="ru-RU"/>
        </w:rPr>
        <w:t>комитетом</w:t>
      </w:r>
      <w:r w:rsidR="006319F2" w:rsidRPr="00906546">
        <w:rPr>
          <w:rFonts w:ascii="Times New Roman" w:hAnsi="Times New Roman"/>
          <w:color w:val="000000"/>
          <w:sz w:val="22"/>
          <w:szCs w:val="22"/>
          <w:lang w:val="ru-RU"/>
        </w:rPr>
        <w:t xml:space="preserve"> кредиторов от </w:t>
      </w:r>
      <w:r w:rsidR="0065131B">
        <w:rPr>
          <w:rFonts w:ascii="Times New Roman" w:hAnsi="Times New Roman"/>
          <w:color w:val="000000"/>
          <w:sz w:val="22"/>
          <w:szCs w:val="22"/>
          <w:lang w:val="ru-RU"/>
        </w:rPr>
        <w:t>14</w:t>
      </w:r>
      <w:r w:rsidR="00140D1B">
        <w:rPr>
          <w:rFonts w:ascii="Times New Roman" w:hAnsi="Times New Roman"/>
          <w:color w:val="000000"/>
          <w:sz w:val="22"/>
          <w:szCs w:val="22"/>
          <w:lang w:val="ru-RU"/>
        </w:rPr>
        <w:t>.0</w:t>
      </w:r>
      <w:r w:rsidR="0065131B">
        <w:rPr>
          <w:rFonts w:ascii="Times New Roman" w:hAnsi="Times New Roman"/>
          <w:color w:val="000000"/>
          <w:sz w:val="22"/>
          <w:szCs w:val="22"/>
          <w:lang w:val="ru-RU"/>
        </w:rPr>
        <w:t>9</w:t>
      </w:r>
      <w:r w:rsidR="00140D1B">
        <w:rPr>
          <w:rFonts w:ascii="Times New Roman" w:hAnsi="Times New Roman"/>
          <w:color w:val="000000"/>
          <w:sz w:val="22"/>
          <w:szCs w:val="22"/>
          <w:lang w:val="ru-RU"/>
        </w:rPr>
        <w:t>.2018</w:t>
      </w:r>
      <w:r w:rsidRPr="00906546">
        <w:rPr>
          <w:rFonts w:ascii="Times New Roman" w:hAnsi="Times New Roman"/>
          <w:sz w:val="22"/>
          <w:szCs w:val="22"/>
          <w:lang w:val="ru-RU"/>
        </w:rPr>
        <w:t xml:space="preserve">, в соответствии с требованиями Федерального закона от 26.10.2002 г. № 127-ФЗ «О несостоятельности (банкротстве)» (далее – Закон о банкротстве), Приказа Минэкономразвития России от 23.07.2015 № 495. </w:t>
      </w:r>
    </w:p>
    <w:p w:rsidR="00E73F8F" w:rsidRPr="00E73F8F" w:rsidRDefault="00480938" w:rsidP="00E73F8F">
      <w:pPr>
        <w:pStyle w:val="a3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>За совершение действий, указанных в п.1.1. Договора, Доверитель обязуется уплатить Поверенному вознаграждение в</w:t>
      </w:r>
      <w:bookmarkStart w:id="0" w:name="_GoBack"/>
      <w:bookmarkEnd w:id="0"/>
      <w:r w:rsidRPr="0038195F">
        <w:rPr>
          <w:rFonts w:ascii="Times New Roman" w:hAnsi="Times New Roman"/>
          <w:sz w:val="22"/>
          <w:szCs w:val="22"/>
          <w:lang w:val="ru-RU"/>
        </w:rPr>
        <w:t xml:space="preserve"> размере</w:t>
      </w:r>
      <w:r w:rsidR="00FB0760" w:rsidRPr="008D4A54">
        <w:rPr>
          <w:rFonts w:ascii="Times New Roman" w:hAnsi="Times New Roman"/>
          <w:sz w:val="22"/>
          <w:szCs w:val="22"/>
          <w:lang w:val="ru-RU"/>
        </w:rPr>
        <w:t>:</w:t>
      </w:r>
      <w:r w:rsidR="00FB0760" w:rsidRPr="008D4A54">
        <w:rPr>
          <w:sz w:val="22"/>
          <w:szCs w:val="22"/>
          <w:lang w:val="ru-RU"/>
        </w:rPr>
        <w:t xml:space="preserve"> </w:t>
      </w:r>
      <w:r w:rsidR="007446B1" w:rsidRPr="008D4A54">
        <w:rPr>
          <w:sz w:val="22"/>
          <w:szCs w:val="22"/>
          <w:lang w:val="ru-RU"/>
        </w:rPr>
        <w:t>3,</w:t>
      </w:r>
      <w:r w:rsidR="006E030F" w:rsidRPr="008D4A54">
        <w:rPr>
          <w:rFonts w:ascii="Times New Roman" w:hAnsi="Times New Roman"/>
          <w:sz w:val="22"/>
          <w:szCs w:val="22"/>
          <w:lang w:val="ru-RU"/>
        </w:rPr>
        <w:t xml:space="preserve">5 </w:t>
      </w:r>
      <w:r w:rsidR="00FB0760" w:rsidRPr="008D4A54">
        <w:rPr>
          <w:rFonts w:ascii="Times New Roman" w:hAnsi="Times New Roman"/>
          <w:sz w:val="22"/>
          <w:szCs w:val="22"/>
          <w:lang w:val="ru-RU"/>
        </w:rPr>
        <w:t>(</w:t>
      </w:r>
      <w:r w:rsidR="007446B1" w:rsidRPr="008D4A54">
        <w:rPr>
          <w:rFonts w:ascii="Times New Roman" w:hAnsi="Times New Roman"/>
          <w:sz w:val="22"/>
          <w:szCs w:val="22"/>
          <w:lang w:val="ru-RU"/>
        </w:rPr>
        <w:t>три</w:t>
      </w:r>
      <w:r w:rsidR="007446B1">
        <w:rPr>
          <w:rFonts w:ascii="Times New Roman" w:hAnsi="Times New Roman"/>
          <w:sz w:val="22"/>
          <w:szCs w:val="22"/>
          <w:lang w:val="ru-RU"/>
        </w:rPr>
        <w:t xml:space="preserve"> целых </w:t>
      </w:r>
      <w:r w:rsidR="006E030F">
        <w:rPr>
          <w:rFonts w:ascii="Times New Roman" w:hAnsi="Times New Roman"/>
          <w:sz w:val="22"/>
          <w:szCs w:val="22"/>
          <w:lang w:val="ru-RU"/>
        </w:rPr>
        <w:t>пять</w:t>
      </w:r>
      <w:r w:rsidR="007446B1">
        <w:rPr>
          <w:rFonts w:ascii="Times New Roman" w:hAnsi="Times New Roman"/>
          <w:sz w:val="22"/>
          <w:szCs w:val="22"/>
          <w:lang w:val="ru-RU"/>
        </w:rPr>
        <w:t xml:space="preserve"> десятых) процента</w:t>
      </w:r>
      <w:r w:rsidR="00FB0760" w:rsidRPr="00FB0760">
        <w:rPr>
          <w:rFonts w:ascii="Times New Roman" w:hAnsi="Times New Roman"/>
          <w:sz w:val="22"/>
          <w:szCs w:val="22"/>
          <w:lang w:val="ru-RU"/>
        </w:rPr>
        <w:t xml:space="preserve"> от цены</w:t>
      </w:r>
      <w:r w:rsidR="008D4A54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65131B">
        <w:rPr>
          <w:rFonts w:ascii="Times New Roman" w:hAnsi="Times New Roman"/>
          <w:sz w:val="22"/>
          <w:szCs w:val="22"/>
          <w:lang w:val="ru-RU"/>
        </w:rPr>
        <w:t>реализации дебиторской задолженности</w:t>
      </w:r>
      <w:r w:rsidR="00FB0760" w:rsidRPr="00FB0760">
        <w:rPr>
          <w:rFonts w:ascii="Times New Roman" w:hAnsi="Times New Roman"/>
          <w:sz w:val="22"/>
          <w:szCs w:val="22"/>
          <w:lang w:val="ru-RU"/>
        </w:rPr>
        <w:t>.</w:t>
      </w:r>
      <w:r w:rsidR="00E73F8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E73F8F" w:rsidRPr="00E73F8F">
        <w:rPr>
          <w:rFonts w:ascii="Times New Roman" w:hAnsi="Times New Roman"/>
          <w:sz w:val="22"/>
          <w:szCs w:val="22"/>
          <w:lang w:val="ru-RU"/>
        </w:rPr>
        <w:t>В случае, если торги будут признаны несостоявшимися, Организатору торгов уплачивается вознаграждение в размере 50 000 (пятьдесят тысяч) рублей за проведение торгов.</w:t>
      </w:r>
    </w:p>
    <w:p w:rsidR="00480938" w:rsidRPr="0038195F" w:rsidRDefault="00FB0760" w:rsidP="00FB0760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480938" w:rsidRPr="0038195F">
        <w:rPr>
          <w:rFonts w:ascii="Times New Roman" w:hAnsi="Times New Roman"/>
          <w:sz w:val="22"/>
          <w:szCs w:val="22"/>
          <w:lang w:val="ru-RU"/>
        </w:rPr>
        <w:t xml:space="preserve">Вознаграждение Поверенного выплачивается за счет </w:t>
      </w:r>
      <w:r w:rsidR="007E6336" w:rsidRPr="0038195F">
        <w:rPr>
          <w:rFonts w:ascii="Times New Roman" w:hAnsi="Times New Roman"/>
          <w:sz w:val="22"/>
          <w:szCs w:val="22"/>
          <w:lang w:val="ru-RU"/>
        </w:rPr>
        <w:t>средств,</w:t>
      </w:r>
      <w:r w:rsidR="00480938" w:rsidRPr="0038195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06D70" w:rsidRPr="0038195F">
        <w:rPr>
          <w:rFonts w:ascii="Times New Roman" w:hAnsi="Times New Roman"/>
          <w:sz w:val="22"/>
          <w:szCs w:val="22"/>
          <w:lang w:val="ru-RU"/>
        </w:rPr>
        <w:t xml:space="preserve">поступивших от реализации </w:t>
      </w:r>
      <w:r w:rsidR="00DB263E">
        <w:rPr>
          <w:rFonts w:ascii="Times New Roman" w:hAnsi="Times New Roman"/>
          <w:sz w:val="22"/>
          <w:szCs w:val="22"/>
          <w:lang w:val="ru-RU"/>
        </w:rPr>
        <w:t>дебиторской задолженности.</w:t>
      </w:r>
    </w:p>
    <w:p w:rsidR="00480938" w:rsidRPr="00E73F8F" w:rsidRDefault="00480938" w:rsidP="00480938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38195F">
        <w:rPr>
          <w:rFonts w:ascii="Times New Roman" w:hAnsi="Times New Roman"/>
          <w:sz w:val="22"/>
          <w:szCs w:val="22"/>
          <w:lang w:val="ru-RU"/>
        </w:rPr>
        <w:t xml:space="preserve">Дополнительно к сумме вознаграждения Доверитель обязуется возместить Поверенному фактически понесенные расходы, связанные с исполнением им своих обязательств по настоящему договору, в том числе, расходы </w:t>
      </w:r>
      <w:r w:rsidR="0095032E" w:rsidRPr="0038195F">
        <w:rPr>
          <w:rFonts w:ascii="Times New Roman" w:hAnsi="Times New Roman"/>
          <w:color w:val="000000"/>
          <w:sz w:val="22"/>
          <w:szCs w:val="22"/>
          <w:lang w:val="ru-RU"/>
        </w:rPr>
        <w:t>на опубликование (размещение) сообщений</w:t>
      </w:r>
      <w:r w:rsidR="0095032E" w:rsidRPr="0038195F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 xml:space="preserve"> о проведении торгов в официальном издании в соответствии со ст. 28 Федерального закона «О н</w:t>
      </w:r>
      <w:r w:rsidR="005F713B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 xml:space="preserve">есостоятельности (банкротстве)», </w:t>
      </w:r>
      <w:r w:rsidR="0095032E" w:rsidRPr="0038195F">
        <w:rPr>
          <w:rFonts w:ascii="Times New Roman" w:hAnsi="Times New Roman"/>
          <w:color w:val="000000"/>
          <w:sz w:val="22"/>
          <w:szCs w:val="22"/>
          <w:lang w:val="ru-RU"/>
        </w:rPr>
        <w:t xml:space="preserve">на опубликование (размещение) сообщений в </w:t>
      </w:r>
      <w:r w:rsidR="0095032E" w:rsidRPr="0038195F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>Едином федеральном реестре сведений о банкротстве (</w:t>
      </w:r>
      <w:hyperlink r:id="rId9" w:history="1"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</w:rPr>
          <w:t>http</w:t>
        </w:r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  <w:lang w:val="ru-RU"/>
          </w:rPr>
          <w:t>://</w:t>
        </w:r>
        <w:proofErr w:type="spellStart"/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</w:rPr>
          <w:t>fedresurs</w:t>
        </w:r>
        <w:proofErr w:type="spellEnd"/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  <w:lang w:val="ru-RU"/>
          </w:rPr>
          <w:t>.</w:t>
        </w:r>
        <w:proofErr w:type="spellStart"/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</w:rPr>
          <w:t>ru</w:t>
        </w:r>
        <w:proofErr w:type="spellEnd"/>
        <w:r w:rsidR="0095032E" w:rsidRPr="0038195F">
          <w:rPr>
            <w:rStyle w:val="a4"/>
            <w:rFonts w:ascii="Times New Roman" w:hAnsi="Times New Roman"/>
            <w:snapToGrid w:val="0"/>
            <w:color w:val="000000"/>
            <w:sz w:val="22"/>
            <w:szCs w:val="22"/>
            <w:lang w:val="ru-RU"/>
          </w:rPr>
          <w:t>/</w:t>
        </w:r>
      </w:hyperlink>
      <w:r w:rsidR="0095032E" w:rsidRPr="0038195F">
        <w:rPr>
          <w:rFonts w:ascii="Times New Roman" w:hAnsi="Times New Roman"/>
          <w:snapToGrid w:val="0"/>
          <w:color w:val="000000"/>
          <w:sz w:val="22"/>
          <w:szCs w:val="22"/>
          <w:lang w:val="ru-RU"/>
        </w:rPr>
        <w:t>)</w:t>
      </w:r>
      <w:r w:rsidR="00373026">
        <w:rPr>
          <w:rFonts w:ascii="Times New Roman" w:hAnsi="Times New Roman"/>
          <w:color w:val="000000"/>
          <w:sz w:val="22"/>
          <w:szCs w:val="22"/>
          <w:lang w:val="ru-RU"/>
        </w:rPr>
        <w:t>, возмещение услуг электронной торговой площадки.</w:t>
      </w:r>
    </w:p>
    <w:p w:rsidR="00E73F8F" w:rsidRDefault="00E73F8F" w:rsidP="00E73F8F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E73F8F" w:rsidRDefault="00E73F8F" w:rsidP="00E73F8F">
      <w:pPr>
        <w:jc w:val="both"/>
        <w:rPr>
          <w:rFonts w:ascii="Times New Roman" w:hAnsi="Times New Roman"/>
          <w:sz w:val="22"/>
          <w:szCs w:val="22"/>
          <w:lang w:val="ru-RU"/>
        </w:rPr>
      </w:pPr>
    </w:p>
    <w:p w:rsidR="00E73F8F" w:rsidRPr="00E73F8F" w:rsidRDefault="00E73F8F" w:rsidP="00B911F8">
      <w:pPr>
        <w:numPr>
          <w:ilvl w:val="0"/>
          <w:numId w:val="2"/>
        </w:num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E73F8F">
        <w:rPr>
          <w:rFonts w:ascii="Times New Roman" w:hAnsi="Times New Roman"/>
          <w:b/>
          <w:sz w:val="22"/>
          <w:szCs w:val="22"/>
          <w:lang w:val="ru-RU"/>
        </w:rPr>
        <w:t xml:space="preserve">УСЛОВИЯ ПРОДАЖИ </w:t>
      </w:r>
      <w:r w:rsidR="00B911F8">
        <w:rPr>
          <w:rFonts w:ascii="Times New Roman" w:hAnsi="Times New Roman"/>
          <w:b/>
          <w:sz w:val="22"/>
          <w:szCs w:val="22"/>
          <w:lang w:val="ru-RU"/>
        </w:rPr>
        <w:t xml:space="preserve">ДЕБИТОРСКОЙ ЗАДОЛЖЕННОСТИ </w:t>
      </w:r>
    </w:p>
    <w:p w:rsidR="00E73F8F" w:rsidRPr="00E73F8F" w:rsidRDefault="00E73F8F" w:rsidP="00E73F8F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2.1.</w:t>
      </w:r>
      <w:r w:rsidRPr="00E73F8F">
        <w:rPr>
          <w:rFonts w:ascii="Times New Roman" w:hAnsi="Times New Roman"/>
          <w:sz w:val="22"/>
          <w:szCs w:val="22"/>
          <w:lang w:val="ru-RU"/>
        </w:rPr>
        <w:tab/>
        <w:t xml:space="preserve">Продажа </w:t>
      </w:r>
      <w:r w:rsidR="00DB263E">
        <w:rPr>
          <w:rFonts w:ascii="Times New Roman" w:hAnsi="Times New Roman"/>
          <w:sz w:val="22"/>
          <w:szCs w:val="22"/>
          <w:lang w:val="ru-RU"/>
        </w:rPr>
        <w:t>д</w:t>
      </w:r>
      <w:r w:rsidR="00B911F8" w:rsidRPr="00B911F8">
        <w:rPr>
          <w:rFonts w:ascii="Times New Roman" w:hAnsi="Times New Roman"/>
          <w:sz w:val="22"/>
          <w:szCs w:val="22"/>
          <w:lang w:val="ru-RU"/>
        </w:rPr>
        <w:t>ебиторской задолженности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 осуществляется на открытых торгах в форме аукциона, открытого по составу участников (открытые торги) c открытой формой представления предложений о цене в следующем порядке:</w:t>
      </w:r>
    </w:p>
    <w:p w:rsidR="00E73F8F" w:rsidRPr="00E73F8F" w:rsidRDefault="00E73F8F" w:rsidP="00E73F8F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2.1.1.</w:t>
      </w:r>
      <w:r w:rsidRPr="00E73F8F">
        <w:rPr>
          <w:rFonts w:ascii="Times New Roman" w:hAnsi="Times New Roman"/>
          <w:sz w:val="22"/>
          <w:szCs w:val="22"/>
          <w:lang w:val="ru-RU"/>
        </w:rPr>
        <w:tab/>
        <w:t xml:space="preserve">Первые торги по продаже </w:t>
      </w:r>
      <w:r w:rsidR="00942F29">
        <w:rPr>
          <w:rFonts w:ascii="Times New Roman" w:hAnsi="Times New Roman"/>
          <w:sz w:val="22"/>
          <w:szCs w:val="22"/>
          <w:lang w:val="ru-RU"/>
        </w:rPr>
        <w:t>д</w:t>
      </w:r>
      <w:r w:rsidR="00B911F8" w:rsidRPr="00B911F8">
        <w:rPr>
          <w:rFonts w:ascii="Times New Roman" w:hAnsi="Times New Roman"/>
          <w:sz w:val="22"/>
          <w:szCs w:val="22"/>
          <w:lang w:val="ru-RU"/>
        </w:rPr>
        <w:t xml:space="preserve">ебиторской задолженности 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должны быть проведены Поверенным в порядке, предусмотренном требованиями Федерального закона от 26.10.2002 № 127-ФЗ                                           «О несостоятельности (банкротстве)», Приказа Минэкономразвития России от 23.07.2015 № 495 и условиями Договора. </w:t>
      </w:r>
    </w:p>
    <w:p w:rsidR="00E73F8F" w:rsidRPr="00E73F8F" w:rsidRDefault="00E73F8F" w:rsidP="00E73F8F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2.1.2.</w:t>
      </w:r>
      <w:r w:rsidRPr="00E73F8F">
        <w:rPr>
          <w:rFonts w:ascii="Times New Roman" w:hAnsi="Times New Roman"/>
          <w:sz w:val="22"/>
          <w:szCs w:val="22"/>
          <w:lang w:val="ru-RU"/>
        </w:rPr>
        <w:tab/>
        <w:t xml:space="preserve">В случае признания торгов несостоявшимися и не заключения договора </w:t>
      </w:r>
      <w:r w:rsidR="00B911F8">
        <w:rPr>
          <w:rFonts w:ascii="Times New Roman" w:hAnsi="Times New Roman"/>
          <w:sz w:val="22"/>
          <w:szCs w:val="22"/>
          <w:lang w:val="ru-RU"/>
        </w:rPr>
        <w:t xml:space="preserve">уступки прав требований 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с единственным участником торгов, а также не заключения договора </w:t>
      </w:r>
      <w:r w:rsidR="00DD69E9">
        <w:rPr>
          <w:rFonts w:ascii="Times New Roman" w:hAnsi="Times New Roman"/>
          <w:sz w:val="22"/>
          <w:szCs w:val="22"/>
          <w:lang w:val="ru-RU"/>
        </w:rPr>
        <w:t xml:space="preserve">уступки прав требований </w:t>
      </w:r>
      <w:r w:rsidRPr="00E73F8F">
        <w:rPr>
          <w:rFonts w:ascii="Times New Roman" w:hAnsi="Times New Roman"/>
          <w:sz w:val="22"/>
          <w:szCs w:val="22"/>
          <w:lang w:val="ru-RU"/>
        </w:rPr>
        <w:t>по результатам торго</w:t>
      </w:r>
      <w:r w:rsidR="00942F29">
        <w:rPr>
          <w:rFonts w:ascii="Times New Roman" w:hAnsi="Times New Roman"/>
          <w:sz w:val="22"/>
          <w:szCs w:val="22"/>
          <w:lang w:val="ru-RU"/>
        </w:rPr>
        <w:t>в, проводятся повторные торги. П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овторные торги проводятся в форме открытого по составу участников аукциона с открытой формой подачи предложений о цене. Начальная цена продажи </w:t>
      </w:r>
      <w:r w:rsidR="00E4503D">
        <w:rPr>
          <w:rFonts w:ascii="Times New Roman" w:hAnsi="Times New Roman"/>
          <w:sz w:val="22"/>
          <w:szCs w:val="22"/>
          <w:lang w:val="ru-RU"/>
        </w:rPr>
        <w:t xml:space="preserve">дебиторской задолженности 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должника на повторных торгах устанавливается на десять </w:t>
      </w:r>
      <w:r w:rsidRPr="00E73F8F">
        <w:rPr>
          <w:rFonts w:ascii="Times New Roman" w:hAnsi="Times New Roman"/>
          <w:sz w:val="22"/>
          <w:szCs w:val="22"/>
          <w:lang w:val="ru-RU"/>
        </w:rPr>
        <w:lastRenderedPageBreak/>
        <w:t>процентов ниже начальной цены продажи</w:t>
      </w:r>
      <w:r w:rsidR="00B91819">
        <w:rPr>
          <w:rFonts w:ascii="Times New Roman" w:hAnsi="Times New Roman"/>
          <w:sz w:val="22"/>
          <w:szCs w:val="22"/>
          <w:lang w:val="ru-RU"/>
        </w:rPr>
        <w:t xml:space="preserve"> дебиторской задолженности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, установленной на первоначальных торгах. </w:t>
      </w:r>
    </w:p>
    <w:p w:rsidR="00E73F8F" w:rsidRPr="00E73F8F" w:rsidRDefault="00E73F8F" w:rsidP="00E73F8F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2.1.3.</w:t>
      </w:r>
      <w:r w:rsidRPr="00E73F8F">
        <w:rPr>
          <w:rFonts w:ascii="Times New Roman" w:hAnsi="Times New Roman"/>
          <w:sz w:val="22"/>
          <w:szCs w:val="22"/>
          <w:lang w:val="ru-RU"/>
        </w:rPr>
        <w:tab/>
        <w:t xml:space="preserve">В случае признания несостоявшимися повторных торгов начальная цена продажи </w:t>
      </w:r>
      <w:r w:rsidR="00942F29">
        <w:rPr>
          <w:rFonts w:ascii="Times New Roman" w:hAnsi="Times New Roman"/>
          <w:sz w:val="22"/>
          <w:szCs w:val="22"/>
          <w:lang w:val="ru-RU"/>
        </w:rPr>
        <w:t xml:space="preserve">дебиторской задолженности 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Должника по лоту при продаже </w:t>
      </w:r>
      <w:r w:rsidR="00942F29">
        <w:rPr>
          <w:rFonts w:ascii="Times New Roman" w:hAnsi="Times New Roman"/>
          <w:sz w:val="22"/>
          <w:szCs w:val="22"/>
          <w:lang w:val="ru-RU"/>
        </w:rPr>
        <w:t xml:space="preserve">дебиторской задолженности 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Должника посредством публичного предложения устанавливается в размере начальной цены, указанной в сообщении о продаже </w:t>
      </w:r>
      <w:r w:rsidR="00942F29">
        <w:rPr>
          <w:rFonts w:ascii="Times New Roman" w:hAnsi="Times New Roman"/>
          <w:sz w:val="22"/>
          <w:szCs w:val="22"/>
          <w:lang w:val="ru-RU"/>
        </w:rPr>
        <w:t xml:space="preserve">дебиторской задолженности </w:t>
      </w:r>
      <w:r w:rsidRPr="00E73F8F">
        <w:rPr>
          <w:rFonts w:ascii="Times New Roman" w:hAnsi="Times New Roman"/>
          <w:sz w:val="22"/>
          <w:szCs w:val="22"/>
          <w:lang w:val="ru-RU"/>
        </w:rPr>
        <w:t>Должника на повторных торгах.</w:t>
      </w:r>
    </w:p>
    <w:p w:rsidR="009563F4" w:rsidRDefault="00E73F8F" w:rsidP="00E73F8F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2.2.</w:t>
      </w:r>
      <w:r w:rsidRPr="00E73F8F">
        <w:rPr>
          <w:rFonts w:ascii="Times New Roman" w:hAnsi="Times New Roman"/>
          <w:sz w:val="22"/>
          <w:szCs w:val="22"/>
          <w:lang w:val="ru-RU"/>
        </w:rPr>
        <w:tab/>
        <w:t>Начальная цена продажи</w:t>
      </w:r>
      <w:r w:rsidR="00352573">
        <w:rPr>
          <w:rFonts w:ascii="Times New Roman" w:hAnsi="Times New Roman"/>
          <w:sz w:val="22"/>
          <w:szCs w:val="22"/>
          <w:lang w:val="ru-RU"/>
        </w:rPr>
        <w:t xml:space="preserve"> дебиторской задолженности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9563F4">
        <w:rPr>
          <w:rFonts w:ascii="Times New Roman" w:hAnsi="Times New Roman"/>
          <w:sz w:val="22"/>
          <w:szCs w:val="22"/>
          <w:lang w:val="ru-RU"/>
        </w:rPr>
        <w:t>у</w:t>
      </w:r>
      <w:r w:rsidR="00CF081C">
        <w:rPr>
          <w:rFonts w:ascii="Times New Roman" w:hAnsi="Times New Roman"/>
          <w:sz w:val="22"/>
          <w:szCs w:val="22"/>
          <w:lang w:val="ru-RU"/>
        </w:rPr>
        <w:t>твержд</w:t>
      </w:r>
      <w:r w:rsidR="009563F4">
        <w:rPr>
          <w:rFonts w:ascii="Times New Roman" w:hAnsi="Times New Roman"/>
          <w:sz w:val="22"/>
          <w:szCs w:val="22"/>
          <w:lang w:val="ru-RU"/>
        </w:rPr>
        <w:t xml:space="preserve">ена </w:t>
      </w:r>
      <w:r w:rsidR="003615D5">
        <w:rPr>
          <w:rFonts w:ascii="Times New Roman" w:hAnsi="Times New Roman"/>
          <w:sz w:val="22"/>
          <w:szCs w:val="22"/>
          <w:lang w:val="ru-RU"/>
        </w:rPr>
        <w:t>комитетом</w:t>
      </w:r>
      <w:r w:rsidR="009563F4">
        <w:rPr>
          <w:rFonts w:ascii="Times New Roman" w:hAnsi="Times New Roman"/>
          <w:sz w:val="22"/>
          <w:szCs w:val="22"/>
          <w:lang w:val="ru-RU"/>
        </w:rPr>
        <w:t xml:space="preserve"> кредиторов </w:t>
      </w:r>
      <w:r w:rsidR="00E43D75">
        <w:rPr>
          <w:rFonts w:ascii="Times New Roman" w:hAnsi="Times New Roman"/>
          <w:sz w:val="22"/>
          <w:szCs w:val="22"/>
          <w:lang w:val="ru-RU"/>
        </w:rPr>
        <w:t>ЗАО</w:t>
      </w:r>
      <w:r w:rsidR="009563F4">
        <w:rPr>
          <w:rFonts w:ascii="Times New Roman" w:hAnsi="Times New Roman"/>
          <w:sz w:val="22"/>
          <w:szCs w:val="22"/>
          <w:lang w:val="ru-RU"/>
        </w:rPr>
        <w:t xml:space="preserve"> «</w:t>
      </w:r>
      <w:r w:rsidR="003615D5">
        <w:rPr>
          <w:rFonts w:ascii="Times New Roman" w:hAnsi="Times New Roman"/>
          <w:sz w:val="22"/>
          <w:szCs w:val="22"/>
          <w:lang w:val="ru-RU"/>
        </w:rPr>
        <w:t>ДСК-Войсковицы</w:t>
      </w:r>
      <w:r w:rsidR="009563F4">
        <w:rPr>
          <w:rFonts w:ascii="Times New Roman" w:hAnsi="Times New Roman"/>
          <w:sz w:val="22"/>
          <w:szCs w:val="22"/>
          <w:lang w:val="ru-RU"/>
        </w:rPr>
        <w:t>»</w:t>
      </w:r>
      <w:r w:rsidR="002C1B11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3615D5">
        <w:rPr>
          <w:rFonts w:ascii="Times New Roman" w:hAnsi="Times New Roman"/>
          <w:sz w:val="22"/>
          <w:szCs w:val="22"/>
          <w:lang w:val="ru-RU"/>
        </w:rPr>
        <w:t>14.09</w:t>
      </w:r>
      <w:r w:rsidR="002C1B11">
        <w:rPr>
          <w:rFonts w:ascii="Times New Roman" w:hAnsi="Times New Roman"/>
          <w:sz w:val="22"/>
          <w:szCs w:val="22"/>
          <w:lang w:val="ru-RU"/>
        </w:rPr>
        <w:t>.2018</w:t>
      </w:r>
      <w:r w:rsidR="009563F4">
        <w:rPr>
          <w:rFonts w:ascii="Times New Roman" w:hAnsi="Times New Roman"/>
          <w:sz w:val="22"/>
          <w:szCs w:val="22"/>
          <w:lang w:val="ru-RU"/>
        </w:rPr>
        <w:t>.</w:t>
      </w:r>
    </w:p>
    <w:p w:rsidR="00E73F8F" w:rsidRPr="00E73F8F" w:rsidRDefault="00E73F8F" w:rsidP="00E73F8F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2.3.</w:t>
      </w:r>
      <w:r w:rsidRPr="00E73F8F">
        <w:rPr>
          <w:rFonts w:ascii="Times New Roman" w:hAnsi="Times New Roman"/>
          <w:sz w:val="22"/>
          <w:szCs w:val="22"/>
          <w:lang w:val="ru-RU"/>
        </w:rPr>
        <w:tab/>
        <w:t>Сумма задатка устанавливается в ра</w:t>
      </w:r>
      <w:r w:rsidR="003615D5">
        <w:rPr>
          <w:rFonts w:ascii="Times New Roman" w:hAnsi="Times New Roman"/>
          <w:sz w:val="22"/>
          <w:szCs w:val="22"/>
          <w:lang w:val="ru-RU"/>
        </w:rPr>
        <w:t xml:space="preserve">змере 20 (двадцать) процентов 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3615D5" w:rsidRPr="003615D5">
        <w:rPr>
          <w:rFonts w:ascii="Times New Roman" w:hAnsi="Times New Roman"/>
          <w:sz w:val="22"/>
          <w:szCs w:val="22"/>
          <w:lang w:val="ru-RU"/>
        </w:rPr>
        <w:t>от начальной цены продажи имущества для соответствующих торгов</w:t>
      </w:r>
      <w:r w:rsidR="003615D5">
        <w:rPr>
          <w:rFonts w:ascii="Times New Roman" w:hAnsi="Times New Roman"/>
          <w:sz w:val="22"/>
          <w:szCs w:val="22"/>
          <w:lang w:val="ru-RU"/>
        </w:rPr>
        <w:t>.</w:t>
      </w:r>
    </w:p>
    <w:p w:rsidR="00E73F8F" w:rsidRPr="00E73F8F" w:rsidRDefault="00E73F8F" w:rsidP="00E73F8F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2.4.</w:t>
      </w:r>
      <w:r w:rsidRPr="00E73F8F">
        <w:rPr>
          <w:rFonts w:ascii="Times New Roman" w:hAnsi="Times New Roman"/>
          <w:sz w:val="22"/>
          <w:szCs w:val="22"/>
          <w:lang w:val="ru-RU"/>
        </w:rPr>
        <w:tab/>
      </w:r>
      <w:proofErr w:type="gramStart"/>
      <w:r w:rsidRPr="00E73F8F">
        <w:rPr>
          <w:rFonts w:ascii="Times New Roman" w:hAnsi="Times New Roman"/>
          <w:sz w:val="22"/>
          <w:szCs w:val="22"/>
          <w:lang w:val="ru-RU"/>
        </w:rPr>
        <w:t xml:space="preserve">В остальном порядок и условия организации и проведения торгов по продаже </w:t>
      </w:r>
      <w:r w:rsidR="00942F29">
        <w:rPr>
          <w:rFonts w:ascii="Times New Roman" w:hAnsi="Times New Roman"/>
          <w:sz w:val="22"/>
          <w:szCs w:val="22"/>
          <w:lang w:val="ru-RU"/>
        </w:rPr>
        <w:t>дебиторской задолженности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, в том числе, в случае проведения повторных торгов или продажи </w:t>
      </w:r>
      <w:r w:rsidR="00942F29">
        <w:rPr>
          <w:rFonts w:ascii="Times New Roman" w:hAnsi="Times New Roman"/>
          <w:sz w:val="22"/>
          <w:szCs w:val="22"/>
          <w:lang w:val="ru-RU"/>
        </w:rPr>
        <w:t xml:space="preserve">дебиторской задолженности </w:t>
      </w:r>
      <w:r w:rsidRPr="00E73F8F">
        <w:rPr>
          <w:rFonts w:ascii="Times New Roman" w:hAnsi="Times New Roman"/>
          <w:sz w:val="22"/>
          <w:szCs w:val="22"/>
          <w:lang w:val="ru-RU"/>
        </w:rPr>
        <w:t>посредством публичного предложения, подведения результатов торгов определяются Положением о порядке, сроках и условиях продажи</w:t>
      </w:r>
      <w:r w:rsidR="00B47D43" w:rsidRPr="00B47D43">
        <w:rPr>
          <w:lang w:val="ru-RU"/>
        </w:rPr>
        <w:t xml:space="preserve"> </w:t>
      </w:r>
      <w:r w:rsidR="00B47D43" w:rsidRPr="00B47D43">
        <w:rPr>
          <w:rFonts w:ascii="Times New Roman" w:hAnsi="Times New Roman"/>
          <w:sz w:val="22"/>
          <w:szCs w:val="22"/>
          <w:lang w:val="ru-RU"/>
        </w:rPr>
        <w:t>дебиторской задолженности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3615D5">
        <w:rPr>
          <w:rFonts w:ascii="Times New Roman" w:hAnsi="Times New Roman"/>
          <w:sz w:val="22"/>
          <w:szCs w:val="22"/>
          <w:lang w:val="ru-RU"/>
        </w:rPr>
        <w:t>ЗАО</w:t>
      </w:r>
      <w:r w:rsidR="00B47D43">
        <w:rPr>
          <w:rFonts w:ascii="Times New Roman" w:hAnsi="Times New Roman"/>
          <w:sz w:val="22"/>
          <w:szCs w:val="22"/>
          <w:lang w:val="ru-RU"/>
        </w:rPr>
        <w:t xml:space="preserve"> «</w:t>
      </w:r>
      <w:r w:rsidR="003615D5">
        <w:rPr>
          <w:rFonts w:ascii="Times New Roman" w:hAnsi="Times New Roman"/>
          <w:sz w:val="22"/>
          <w:szCs w:val="22"/>
          <w:lang w:val="ru-RU"/>
        </w:rPr>
        <w:t>ДСК-Войсковицы</w:t>
      </w:r>
      <w:r w:rsidRPr="00E73F8F">
        <w:rPr>
          <w:rFonts w:ascii="Times New Roman" w:hAnsi="Times New Roman"/>
          <w:sz w:val="22"/>
          <w:szCs w:val="22"/>
          <w:lang w:val="ru-RU"/>
        </w:rPr>
        <w:t>», Федеральным законом от 26.10.2002 г. № 127-ФЗ «О несостоятельности (банкротстве)», Приказом Минэкономразвития России от 23.07.2015 № 495.</w:t>
      </w:r>
      <w:proofErr w:type="gramEnd"/>
    </w:p>
    <w:p w:rsidR="00E73F8F" w:rsidRPr="00E73F8F" w:rsidRDefault="00E73F8F" w:rsidP="00E73F8F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2.5.</w:t>
      </w:r>
      <w:r w:rsidRPr="00E73F8F">
        <w:rPr>
          <w:rFonts w:ascii="Times New Roman" w:hAnsi="Times New Roman"/>
          <w:sz w:val="22"/>
          <w:szCs w:val="22"/>
          <w:lang w:val="ru-RU"/>
        </w:rPr>
        <w:tab/>
        <w:t>В любой момент до даты проведения торгов Поверенный по письменному требованию Доверителя обязан отменить, приостановить или перенести торги. В данном случае ответственность за отмену, приостановку или перенос торгов несет Доверитель. В случае возникновения убытков, возникших в связи с отменой, приостановкой или переносом торгов, их возмещение осуществляется Доверителем.</w:t>
      </w:r>
    </w:p>
    <w:p w:rsidR="00E73F8F" w:rsidRDefault="00E73F8F" w:rsidP="00E73F8F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2.6.</w:t>
      </w:r>
      <w:r w:rsidRPr="00E73F8F">
        <w:rPr>
          <w:rFonts w:ascii="Times New Roman" w:hAnsi="Times New Roman"/>
          <w:sz w:val="22"/>
          <w:szCs w:val="22"/>
          <w:lang w:val="ru-RU"/>
        </w:rPr>
        <w:tab/>
        <w:t>Возобновление торгов осуществляется по письменному указанию Доверителя. В случае возобновления торгов после приостановки согласно п. 2.5, торги начинаются с цены, действовавшей на момент приостановки.</w:t>
      </w:r>
    </w:p>
    <w:p w:rsidR="00E73F8F" w:rsidRPr="00E73F8F" w:rsidRDefault="00E73F8F" w:rsidP="00E73F8F">
      <w:pPr>
        <w:ind w:firstLine="708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E73F8F" w:rsidRPr="00E73F8F" w:rsidRDefault="00E73F8F" w:rsidP="00E73F8F">
      <w:pPr>
        <w:pStyle w:val="a3"/>
        <w:numPr>
          <w:ilvl w:val="0"/>
          <w:numId w:val="2"/>
        </w:num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E73F8F">
        <w:rPr>
          <w:rFonts w:ascii="Times New Roman" w:hAnsi="Times New Roman"/>
          <w:b/>
          <w:sz w:val="22"/>
          <w:szCs w:val="22"/>
          <w:lang w:val="ru-RU"/>
        </w:rPr>
        <w:t>ОБЯЗАННОСТИ СТОРОН</w:t>
      </w:r>
    </w:p>
    <w:p w:rsidR="00E73F8F" w:rsidRPr="00E73F8F" w:rsidRDefault="00E73F8F" w:rsidP="00E73F8F">
      <w:pPr>
        <w:numPr>
          <w:ilvl w:val="0"/>
          <w:numId w:val="4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 xml:space="preserve">Поверенный обязуется: </w:t>
      </w:r>
    </w:p>
    <w:p w:rsidR="00E73F8F" w:rsidRPr="00E73F8F" w:rsidRDefault="00E73F8F" w:rsidP="0042560B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 xml:space="preserve">Организовать и провести торги по продаже </w:t>
      </w:r>
      <w:r w:rsidR="0042560B" w:rsidRPr="0042560B">
        <w:rPr>
          <w:rFonts w:ascii="Times New Roman" w:hAnsi="Times New Roman"/>
          <w:sz w:val="22"/>
          <w:szCs w:val="22"/>
          <w:lang w:val="ru-RU"/>
        </w:rPr>
        <w:t xml:space="preserve">дебиторской задолженности 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в форме, определенной п. 2.1 Договора, в соответствии с требованиями законодательства РФ о банкротстве, Положением о порядке, сроках и условиях продажи </w:t>
      </w:r>
      <w:r>
        <w:rPr>
          <w:rFonts w:ascii="Times New Roman" w:hAnsi="Times New Roman"/>
          <w:sz w:val="22"/>
          <w:szCs w:val="22"/>
          <w:lang w:val="ru-RU"/>
        </w:rPr>
        <w:t xml:space="preserve">дебиторской задолженности </w:t>
      </w:r>
      <w:r w:rsidR="003615D5">
        <w:rPr>
          <w:rFonts w:ascii="Times New Roman" w:hAnsi="Times New Roman"/>
          <w:sz w:val="22"/>
          <w:szCs w:val="22"/>
          <w:lang w:val="ru-RU"/>
        </w:rPr>
        <w:t>ЗАО</w:t>
      </w:r>
      <w:r>
        <w:rPr>
          <w:rFonts w:ascii="Times New Roman" w:hAnsi="Times New Roman"/>
          <w:sz w:val="22"/>
          <w:szCs w:val="22"/>
          <w:lang w:val="ru-RU"/>
        </w:rPr>
        <w:t xml:space="preserve"> «</w:t>
      </w:r>
      <w:r w:rsidR="003615D5">
        <w:rPr>
          <w:rFonts w:ascii="Times New Roman" w:hAnsi="Times New Roman"/>
          <w:sz w:val="22"/>
          <w:szCs w:val="22"/>
          <w:lang w:val="ru-RU"/>
        </w:rPr>
        <w:t>ДСК-Войсковицы</w:t>
      </w:r>
      <w:r>
        <w:rPr>
          <w:rFonts w:ascii="Times New Roman" w:hAnsi="Times New Roman"/>
          <w:sz w:val="22"/>
          <w:szCs w:val="22"/>
          <w:lang w:val="ru-RU"/>
        </w:rPr>
        <w:t>»,</w:t>
      </w:r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 xml:space="preserve"> </w:t>
      </w:r>
      <w:r w:rsidRPr="00E73F8F">
        <w:rPr>
          <w:rFonts w:ascii="Times New Roman" w:hAnsi="Times New Roman"/>
          <w:sz w:val="22"/>
          <w:szCs w:val="22"/>
          <w:lang w:val="ru-RU"/>
        </w:rPr>
        <w:t>в том числе, совершить следующие действия:</w:t>
      </w:r>
    </w:p>
    <w:p w:rsidR="00E73F8F" w:rsidRPr="00CD226B" w:rsidRDefault="00E73F8F" w:rsidP="00E73F8F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CD226B">
        <w:rPr>
          <w:rFonts w:ascii="Times New Roman" w:eastAsia="Calibri" w:hAnsi="Times New Roman"/>
          <w:sz w:val="22"/>
          <w:szCs w:val="22"/>
          <w:lang w:val="ru-RU"/>
        </w:rPr>
        <w:t>Подготовить сообщения о проведении торгов (о результа</w:t>
      </w:r>
      <w:r w:rsidR="008C57B7" w:rsidRPr="00CD226B">
        <w:rPr>
          <w:rFonts w:ascii="Times New Roman" w:eastAsia="Calibri" w:hAnsi="Times New Roman"/>
          <w:sz w:val="22"/>
          <w:szCs w:val="22"/>
          <w:lang w:val="ru-RU"/>
        </w:rPr>
        <w:t xml:space="preserve">тах торгов) и дать объявления </w:t>
      </w:r>
      <w:r w:rsidR="00FD0237">
        <w:rPr>
          <w:rFonts w:ascii="Times New Roman" w:eastAsia="Calibri" w:hAnsi="Times New Roman"/>
          <w:sz w:val="22"/>
          <w:szCs w:val="22"/>
          <w:lang w:val="ru-RU"/>
        </w:rPr>
        <w:t>в газете «</w:t>
      </w:r>
      <w:r w:rsidR="001749F5">
        <w:rPr>
          <w:rFonts w:ascii="Times New Roman" w:eastAsia="Calibri" w:hAnsi="Times New Roman"/>
          <w:sz w:val="22"/>
          <w:szCs w:val="22"/>
          <w:lang w:val="ru-RU"/>
        </w:rPr>
        <w:t xml:space="preserve">Коммерсантъ», </w:t>
      </w:r>
      <w:r w:rsidRPr="00CD226B">
        <w:rPr>
          <w:rFonts w:ascii="Times New Roman" w:eastAsia="Calibri" w:hAnsi="Times New Roman"/>
          <w:snapToGrid w:val="0"/>
          <w:sz w:val="22"/>
          <w:szCs w:val="22"/>
          <w:lang w:val="ru-RU"/>
        </w:rPr>
        <w:t>в Единый федеральный реестр сведений о банкротстве (</w:t>
      </w:r>
      <w:hyperlink r:id="rId10" w:history="1">
        <w:r w:rsidRPr="00CD226B">
          <w:rPr>
            <w:rFonts w:ascii="Times New Roman" w:eastAsia="Calibri" w:hAnsi="Times New Roman"/>
            <w:snapToGrid w:val="0"/>
            <w:sz w:val="22"/>
            <w:szCs w:val="22"/>
            <w:u w:val="single"/>
            <w:lang w:val="ru-RU"/>
          </w:rPr>
          <w:t>http://fedresurs.ru/</w:t>
        </w:r>
      </w:hyperlink>
      <w:r w:rsidRPr="00CD226B">
        <w:rPr>
          <w:rFonts w:ascii="Times New Roman" w:eastAsia="Calibri" w:hAnsi="Times New Roman"/>
          <w:snapToGrid w:val="0"/>
          <w:sz w:val="22"/>
          <w:szCs w:val="22"/>
          <w:lang w:val="ru-RU"/>
        </w:rPr>
        <w:t>).</w:t>
      </w:r>
    </w:p>
    <w:p w:rsidR="00E73F8F" w:rsidRPr="00E73F8F" w:rsidRDefault="00E73F8F" w:rsidP="00E73F8F">
      <w:pPr>
        <w:ind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E73F8F">
        <w:rPr>
          <w:rFonts w:ascii="Times New Roman" w:eastAsia="Calibri" w:hAnsi="Times New Roman"/>
          <w:snapToGrid w:val="0"/>
          <w:sz w:val="22"/>
          <w:szCs w:val="22"/>
          <w:lang w:val="ru-RU"/>
        </w:rPr>
        <w:t xml:space="preserve">Содержание сведений, указываемых в сообщении о проведении торгов, определяется Поверенным, однако сообщение должно содержать сведения, определенные ст. ст. 110 Закона о банкротстве. </w:t>
      </w:r>
    </w:p>
    <w:p w:rsidR="00E73F8F" w:rsidRPr="00E73F8F" w:rsidRDefault="00E73F8F" w:rsidP="00E73F8F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E73F8F">
        <w:rPr>
          <w:rFonts w:ascii="Times New Roman" w:eastAsia="Calibri" w:hAnsi="Times New Roman"/>
          <w:sz w:val="22"/>
          <w:szCs w:val="22"/>
          <w:lang w:val="ru-RU"/>
        </w:rPr>
        <w:t>Опубликовывать сообщение о торгах на электронной площадке ООО «</w:t>
      </w:r>
      <w:proofErr w:type="spellStart"/>
      <w:r w:rsidRPr="00E73F8F">
        <w:rPr>
          <w:rFonts w:ascii="Times New Roman" w:eastAsia="Calibri" w:hAnsi="Times New Roman"/>
          <w:sz w:val="22"/>
          <w:szCs w:val="22"/>
          <w:lang w:val="ru-RU"/>
        </w:rPr>
        <w:t>Ру</w:t>
      </w:r>
      <w:proofErr w:type="spellEnd"/>
      <w:r w:rsidRPr="00E73F8F">
        <w:rPr>
          <w:rFonts w:ascii="Times New Roman" w:eastAsia="Calibri" w:hAnsi="Times New Roman"/>
          <w:sz w:val="22"/>
          <w:szCs w:val="22"/>
          <w:lang w:val="ru-RU"/>
        </w:rPr>
        <w:t>-Трейд» (</w:t>
      </w:r>
      <w:r w:rsidRPr="00E73F8F">
        <w:rPr>
          <w:rFonts w:ascii="Times New Roman" w:hAnsi="Times New Roman"/>
          <w:sz w:val="22"/>
          <w:szCs w:val="22"/>
        </w:rPr>
        <w:t>http</w:t>
      </w:r>
      <w:r w:rsidRPr="00E73F8F">
        <w:rPr>
          <w:rFonts w:ascii="Times New Roman" w:hAnsi="Times New Roman"/>
          <w:sz w:val="22"/>
          <w:szCs w:val="22"/>
          <w:lang w:val="ru-RU"/>
        </w:rPr>
        <w:t>://</w:t>
      </w:r>
      <w:proofErr w:type="spellStart"/>
      <w:r w:rsidRPr="00E73F8F">
        <w:rPr>
          <w:rFonts w:ascii="Times New Roman" w:hAnsi="Times New Roman"/>
          <w:sz w:val="22"/>
          <w:szCs w:val="22"/>
        </w:rPr>
        <w:t>ru</w:t>
      </w:r>
      <w:proofErr w:type="spellEnd"/>
      <w:r w:rsidRPr="00E73F8F">
        <w:rPr>
          <w:rFonts w:ascii="Times New Roman" w:hAnsi="Times New Roman"/>
          <w:sz w:val="22"/>
          <w:szCs w:val="22"/>
          <w:lang w:val="ru-RU"/>
        </w:rPr>
        <w:t>-</w:t>
      </w:r>
      <w:r w:rsidRPr="00E73F8F">
        <w:rPr>
          <w:rFonts w:ascii="Times New Roman" w:hAnsi="Times New Roman"/>
          <w:sz w:val="22"/>
          <w:szCs w:val="22"/>
        </w:rPr>
        <w:t>trade</w:t>
      </w:r>
      <w:r w:rsidRPr="00E73F8F">
        <w:rPr>
          <w:rFonts w:ascii="Times New Roman" w:hAnsi="Times New Roman"/>
          <w:sz w:val="22"/>
          <w:szCs w:val="22"/>
          <w:lang w:val="ru-RU"/>
        </w:rPr>
        <w:t>24.</w:t>
      </w:r>
      <w:proofErr w:type="spellStart"/>
      <w:r w:rsidRPr="00E73F8F">
        <w:rPr>
          <w:rFonts w:ascii="Times New Roman" w:hAnsi="Times New Roman"/>
          <w:sz w:val="22"/>
          <w:szCs w:val="22"/>
        </w:rPr>
        <w:t>ru</w:t>
      </w:r>
      <w:proofErr w:type="spellEnd"/>
      <w:r w:rsidRPr="00E73F8F">
        <w:rPr>
          <w:rFonts w:ascii="Times New Roman" w:hAnsi="Times New Roman"/>
          <w:sz w:val="22"/>
          <w:szCs w:val="22"/>
          <w:lang w:val="ru-RU"/>
        </w:rPr>
        <w:t>/</w:t>
      </w:r>
      <w:r w:rsidRPr="00E73F8F">
        <w:rPr>
          <w:rFonts w:ascii="Times New Roman" w:eastAsia="Calibri" w:hAnsi="Times New Roman"/>
          <w:sz w:val="22"/>
          <w:szCs w:val="22"/>
          <w:lang w:val="ru-RU"/>
        </w:rPr>
        <w:t>).</w:t>
      </w:r>
    </w:p>
    <w:p w:rsidR="00E73F8F" w:rsidRPr="00E73F8F" w:rsidRDefault="00E73F8F" w:rsidP="00E73F8F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E73F8F">
        <w:rPr>
          <w:rFonts w:ascii="Times New Roman" w:eastAsia="Calibri" w:hAnsi="Times New Roman"/>
          <w:sz w:val="22"/>
          <w:szCs w:val="22"/>
          <w:lang w:val="ru-RU"/>
        </w:rPr>
        <w:t xml:space="preserve">Принимать заявки на участие в торгах, предложения о цене </w:t>
      </w:r>
      <w:r w:rsidR="00724CD0">
        <w:rPr>
          <w:rFonts w:ascii="Times New Roman" w:eastAsia="Calibri" w:hAnsi="Times New Roman"/>
          <w:sz w:val="22"/>
          <w:szCs w:val="22"/>
          <w:lang w:val="ru-RU"/>
        </w:rPr>
        <w:t>дебиторской задолженности</w:t>
      </w:r>
      <w:r w:rsidRPr="00E73F8F">
        <w:rPr>
          <w:rFonts w:ascii="Times New Roman" w:eastAsia="Calibri" w:hAnsi="Times New Roman"/>
          <w:sz w:val="22"/>
          <w:szCs w:val="22"/>
          <w:lang w:val="ru-RU"/>
        </w:rPr>
        <w:t>. Обеспечить конфиденциальность сведений, содержащихся в заявках.</w:t>
      </w:r>
    </w:p>
    <w:p w:rsidR="00E73F8F" w:rsidRPr="00E73F8F" w:rsidRDefault="00E73F8F" w:rsidP="00E73F8F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 xml:space="preserve">Заключать с претендентами договоры о задатке. </w:t>
      </w:r>
    </w:p>
    <w:p w:rsidR="00E73F8F" w:rsidRPr="00E73F8F" w:rsidRDefault="00E73F8F" w:rsidP="00E73F8F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proofErr w:type="gramStart"/>
      <w:r w:rsidRPr="00E73F8F">
        <w:rPr>
          <w:rFonts w:ascii="Times New Roman" w:hAnsi="Times New Roman"/>
          <w:sz w:val="22"/>
          <w:szCs w:val="22"/>
          <w:lang w:val="ru-RU"/>
        </w:rPr>
        <w:t xml:space="preserve">Разместить проекты договора </w:t>
      </w:r>
      <w:r w:rsidR="002A1508">
        <w:rPr>
          <w:rFonts w:ascii="Times New Roman" w:hAnsi="Times New Roman"/>
          <w:sz w:val="22"/>
          <w:szCs w:val="22"/>
          <w:lang w:val="ru-RU"/>
        </w:rPr>
        <w:t xml:space="preserve">уступки прав требований 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и договора о задатке </w:t>
      </w:r>
      <w:r w:rsidRPr="00E73F8F">
        <w:rPr>
          <w:rFonts w:ascii="Times New Roman" w:hAnsi="Times New Roman"/>
          <w:snapToGrid w:val="0"/>
          <w:sz w:val="22"/>
          <w:szCs w:val="22"/>
          <w:lang w:val="ru-RU"/>
        </w:rPr>
        <w:t>в Едином федеральном реестре сведений о банкротстве (</w:t>
      </w:r>
      <w:hyperlink r:id="rId11" w:history="1">
        <w:r w:rsidRPr="00E73F8F">
          <w:rPr>
            <w:rFonts w:ascii="Times New Roman" w:hAnsi="Times New Roman"/>
            <w:snapToGrid w:val="0"/>
            <w:sz w:val="22"/>
            <w:szCs w:val="22"/>
            <w:u w:val="single"/>
            <w:lang w:val="ru-RU"/>
          </w:rPr>
          <w:t>http://fedresurs.ru/</w:t>
        </w:r>
      </w:hyperlink>
      <w:r w:rsidRPr="00E73F8F">
        <w:rPr>
          <w:rFonts w:ascii="Times New Roman" w:hAnsi="Times New Roman"/>
          <w:snapToGrid w:val="0"/>
          <w:sz w:val="22"/>
          <w:szCs w:val="22"/>
          <w:lang w:val="ru-RU"/>
        </w:rPr>
        <w:t xml:space="preserve">), на электронной площадке </w:t>
      </w:r>
      <w:r w:rsidRPr="00E73F8F">
        <w:rPr>
          <w:rFonts w:ascii="Times New Roman" w:hAnsi="Times New Roman"/>
          <w:sz w:val="22"/>
          <w:szCs w:val="22"/>
          <w:lang w:val="ru-RU"/>
        </w:rPr>
        <w:t>http://ru-trade24.ru/).</w:t>
      </w:r>
      <w:proofErr w:type="gramEnd"/>
    </w:p>
    <w:p w:rsidR="00E73F8F" w:rsidRPr="00E73F8F" w:rsidRDefault="00E73F8F" w:rsidP="00E73F8F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Определить участников торгов, оформить и подписать протокол об определении участников торгов.</w:t>
      </w:r>
    </w:p>
    <w:p w:rsidR="00E73F8F" w:rsidRPr="00E73F8F" w:rsidRDefault="00E73F8F" w:rsidP="00E73F8F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В день подписания протокола об определении участников торгов направить подписанный протокол оператору электронной площадки, который в течение одного дня со дня получения указанного протокола направляет его всем претендентам в форме электронного документа уведомление о признании их участниками торгов или об отказе в признании участниками торгов с приложением копий протокола об определении участников торгов.</w:t>
      </w:r>
    </w:p>
    <w:p w:rsidR="00E73F8F" w:rsidRPr="00E73F8F" w:rsidRDefault="00E73F8F" w:rsidP="00E73F8F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В день подведения итогов торгов рассмотреть предложения участников торгов по ценам приобретения</w:t>
      </w:r>
      <w:r w:rsidR="00724CD0">
        <w:rPr>
          <w:rFonts w:ascii="Times New Roman" w:hAnsi="Times New Roman"/>
          <w:sz w:val="22"/>
          <w:szCs w:val="22"/>
          <w:lang w:val="ru-RU"/>
        </w:rPr>
        <w:t xml:space="preserve"> дебиторской задолженности</w:t>
      </w:r>
      <w:r w:rsidRPr="00E73F8F">
        <w:rPr>
          <w:rFonts w:ascii="Times New Roman" w:hAnsi="Times New Roman"/>
          <w:sz w:val="22"/>
          <w:szCs w:val="22"/>
          <w:lang w:val="ru-RU"/>
        </w:rPr>
        <w:t>. Определить победителя торгов, и в течение одного часа с момента получения протокола о результатах проведения торгов от оператора электронной площадки подписать и направить его оператору электронной площадки в форме электронного документа для его размещения на электронной площадке и для размещения в Едином федеральном реестре сведений о банкротстве</w:t>
      </w:r>
    </w:p>
    <w:p w:rsidR="00E73F8F" w:rsidRPr="00E73F8F" w:rsidRDefault="00E73F8F" w:rsidP="00E73F8F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lastRenderedPageBreak/>
        <w:t>Уведомить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дня, следующего после дня подписания такого протокола.</w:t>
      </w:r>
    </w:p>
    <w:p w:rsidR="00E73F8F" w:rsidRPr="00E73F8F" w:rsidRDefault="00E73F8F" w:rsidP="00E73F8F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CD226B">
        <w:rPr>
          <w:rFonts w:ascii="Times New Roman" w:hAnsi="Times New Roman"/>
          <w:sz w:val="22"/>
          <w:szCs w:val="22"/>
          <w:lang w:val="ru-RU"/>
        </w:rPr>
        <w:t>В течение 15 (пятнадцати) рабочих дней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 со дня подписания протокола о результатах проведения торгов или принятия решения о признании торгов несостоявшимися</w:t>
      </w:r>
      <w:r w:rsidRPr="00E73F8F">
        <w:rPr>
          <w:rFonts w:ascii="Times New Roman" w:hAnsi="Times New Roman"/>
          <w:snapToGrid w:val="0"/>
          <w:sz w:val="22"/>
          <w:szCs w:val="22"/>
          <w:lang w:val="ru-RU"/>
        </w:rPr>
        <w:t xml:space="preserve"> </w:t>
      </w:r>
      <w:r w:rsidRPr="00E73F8F">
        <w:rPr>
          <w:rFonts w:ascii="Times New Roman" w:hAnsi="Times New Roman"/>
          <w:sz w:val="22"/>
          <w:szCs w:val="22"/>
          <w:lang w:val="ru-RU"/>
        </w:rPr>
        <w:t>опубликовать соответствующее сообщение:</w:t>
      </w:r>
    </w:p>
    <w:p w:rsidR="00E73F8F" w:rsidRPr="00E73F8F" w:rsidRDefault="00E73F8F" w:rsidP="00E73F8F">
      <w:pPr>
        <w:pStyle w:val="a3"/>
        <w:numPr>
          <w:ilvl w:val="0"/>
          <w:numId w:val="7"/>
        </w:numPr>
        <w:ind w:left="0" w:right="-57" w:firstLine="557"/>
        <w:jc w:val="both"/>
        <w:rPr>
          <w:rFonts w:ascii="Times New Roman" w:hAnsi="Times New Roman"/>
          <w:snapToGrid w:val="0"/>
          <w:sz w:val="22"/>
          <w:szCs w:val="22"/>
          <w:lang w:val="ru-RU"/>
        </w:rPr>
      </w:pPr>
      <w:r w:rsidRPr="00E73F8F">
        <w:rPr>
          <w:rFonts w:ascii="Times New Roman" w:hAnsi="Times New Roman"/>
          <w:snapToGrid w:val="0"/>
          <w:sz w:val="22"/>
          <w:szCs w:val="22"/>
          <w:lang w:val="ru-RU"/>
        </w:rPr>
        <w:t xml:space="preserve"> в официальном издании в соответствии со ст. 28 Федерального закона «О несостоятельности (банкротстве)» (газета «Коммерсантъ»), </w:t>
      </w:r>
    </w:p>
    <w:p w:rsidR="00E73F8F" w:rsidRPr="00E73F8F" w:rsidRDefault="00E73F8F" w:rsidP="00E73F8F">
      <w:pPr>
        <w:pStyle w:val="a3"/>
        <w:numPr>
          <w:ilvl w:val="0"/>
          <w:numId w:val="7"/>
        </w:numPr>
        <w:ind w:left="0" w:right="-57" w:firstLine="557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eastAsia="Calibri" w:hAnsi="Times New Roman"/>
          <w:snapToGrid w:val="0"/>
          <w:sz w:val="22"/>
          <w:szCs w:val="22"/>
          <w:lang w:val="ru-RU"/>
        </w:rPr>
        <w:t>в Едином федеральном реестре сведений о банкротстве (</w:t>
      </w:r>
      <w:hyperlink r:id="rId12" w:history="1">
        <w:r w:rsidRPr="00E73F8F">
          <w:rPr>
            <w:rFonts w:ascii="Times New Roman" w:eastAsia="Calibri" w:hAnsi="Times New Roman"/>
            <w:snapToGrid w:val="0"/>
            <w:sz w:val="22"/>
            <w:szCs w:val="22"/>
            <w:u w:val="single"/>
            <w:lang w:val="ru-RU"/>
          </w:rPr>
          <w:t>http://fedresurs.ru/</w:t>
        </w:r>
      </w:hyperlink>
      <w:r w:rsidRPr="00E73F8F">
        <w:rPr>
          <w:rFonts w:ascii="Times New Roman" w:eastAsia="Calibri" w:hAnsi="Times New Roman"/>
          <w:snapToGrid w:val="0"/>
          <w:sz w:val="22"/>
          <w:szCs w:val="22"/>
          <w:lang w:val="ru-RU"/>
        </w:rPr>
        <w:t>)</w:t>
      </w:r>
      <w:r w:rsidRPr="00E73F8F">
        <w:rPr>
          <w:rFonts w:ascii="Times New Roman" w:hAnsi="Times New Roman"/>
          <w:snapToGrid w:val="0"/>
          <w:sz w:val="22"/>
          <w:szCs w:val="22"/>
          <w:lang w:val="ru-RU"/>
        </w:rPr>
        <w:t xml:space="preserve">. </w:t>
      </w:r>
    </w:p>
    <w:p w:rsidR="00E73F8F" w:rsidRPr="00E73F8F" w:rsidRDefault="00E73F8F" w:rsidP="00E73F8F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В течение 2 (двух) рабочих дней с момента подведения итогов аукциона направить Доверителю и победителю торгов копию протокола о результатах проведения торгов, а также, направить Доверителю в электронном виде комплект документов, представленный победителем аукциона, для заключения договора</w:t>
      </w:r>
      <w:r w:rsidR="00C37891">
        <w:rPr>
          <w:rFonts w:ascii="Times New Roman" w:hAnsi="Times New Roman"/>
          <w:sz w:val="22"/>
          <w:szCs w:val="22"/>
          <w:lang w:val="ru-RU"/>
        </w:rPr>
        <w:t xml:space="preserve"> уступки прав требований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. </w:t>
      </w:r>
    </w:p>
    <w:p w:rsidR="00E73F8F" w:rsidRPr="00E73F8F" w:rsidRDefault="00E73F8F" w:rsidP="00E73F8F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Осуществить иные действия, возложенные на Поверенного как на организатора торгов в соответствии с Порядком и условиями торгов, Законом о банкротстве, Приказа Минэкономразвития России от 23.07.2015 № 495 и настоящим Договором, для организации и проведения торгов в отношении Имущества.</w:t>
      </w:r>
    </w:p>
    <w:p w:rsidR="00E73F8F" w:rsidRPr="00E73F8F" w:rsidRDefault="00E73F8F" w:rsidP="00E73F8F">
      <w:pPr>
        <w:pStyle w:val="a3"/>
        <w:numPr>
          <w:ilvl w:val="3"/>
          <w:numId w:val="6"/>
        </w:numPr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Для обеспечения проведения торгов в электронной форме:</w:t>
      </w:r>
    </w:p>
    <w:p w:rsidR="00E73F8F" w:rsidRPr="00E73F8F" w:rsidRDefault="00E73F8F" w:rsidP="00E73F8F">
      <w:pPr>
        <w:pStyle w:val="a3"/>
        <w:numPr>
          <w:ilvl w:val="0"/>
          <w:numId w:val="8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 xml:space="preserve"> з</w:t>
      </w:r>
      <w:r w:rsidRPr="00E73F8F">
        <w:rPr>
          <w:rFonts w:ascii="Times New Roman" w:eastAsia="Calibri" w:hAnsi="Times New Roman"/>
          <w:snapToGrid w:val="0"/>
          <w:sz w:val="22"/>
          <w:szCs w:val="22"/>
          <w:lang w:val="ru-RU"/>
        </w:rPr>
        <w:t xml:space="preserve">аключить договор о проведении открытых торгов с открытой формой подачи предложения о цене с оператором электронной площадки </w:t>
      </w:r>
      <w:r w:rsidRPr="00E73F8F">
        <w:rPr>
          <w:rFonts w:ascii="Times New Roman" w:hAnsi="Times New Roman"/>
          <w:sz w:val="22"/>
          <w:szCs w:val="22"/>
          <w:lang w:val="ru-RU"/>
        </w:rPr>
        <w:t>ООО «</w:t>
      </w:r>
      <w:proofErr w:type="spellStart"/>
      <w:r w:rsidRPr="00E73F8F">
        <w:rPr>
          <w:rFonts w:ascii="Times New Roman" w:hAnsi="Times New Roman"/>
          <w:sz w:val="22"/>
          <w:szCs w:val="22"/>
          <w:lang w:val="ru-RU"/>
        </w:rPr>
        <w:t>Ру</w:t>
      </w:r>
      <w:proofErr w:type="spellEnd"/>
      <w:r w:rsidRPr="00E73F8F">
        <w:rPr>
          <w:rFonts w:ascii="Times New Roman" w:hAnsi="Times New Roman"/>
          <w:sz w:val="22"/>
          <w:szCs w:val="22"/>
          <w:lang w:val="ru-RU"/>
        </w:rPr>
        <w:t>-Трейд», размещенной в сети «Интернет» по адресу: (http://ru-trade24.ru/).</w:t>
      </w:r>
    </w:p>
    <w:p w:rsidR="00E73F8F" w:rsidRPr="00E73F8F" w:rsidRDefault="00E73F8F" w:rsidP="00E73F8F">
      <w:pPr>
        <w:pStyle w:val="a3"/>
        <w:numPr>
          <w:ilvl w:val="0"/>
          <w:numId w:val="8"/>
        </w:numPr>
        <w:ind w:left="0" w:right="-57" w:firstLine="556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представлять оператору электронной площадки документы, необходимые для регистрации Организатора торгов на электронной площадке;</w:t>
      </w:r>
    </w:p>
    <w:p w:rsidR="00E73F8F" w:rsidRPr="00E73F8F" w:rsidRDefault="00E73F8F" w:rsidP="00E73F8F">
      <w:pPr>
        <w:pStyle w:val="a3"/>
        <w:numPr>
          <w:ilvl w:val="0"/>
          <w:numId w:val="8"/>
        </w:numPr>
        <w:ind w:left="0" w:right="-57" w:firstLine="556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 xml:space="preserve"> обеспечить своевременное получение от оператора электронной площадки и передачу оператору электронной площадки документов и сведений, предусмотренных Порядком проведения открытых торгов в электронной форме при продаже имущества (предприятия) должников в ходе процедур, применяемых в деле о банкротстве, утвержденным Приказом Минэкономразвития России от 23.07.2015 № 495. </w:t>
      </w:r>
    </w:p>
    <w:p w:rsidR="00E73F8F" w:rsidRPr="00E73F8F" w:rsidRDefault="00E73F8F" w:rsidP="00E73F8F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 xml:space="preserve">Сообщать Доверителю по его требованию все сведения о ходе исполнения поручения. </w:t>
      </w:r>
    </w:p>
    <w:p w:rsidR="00E73F8F" w:rsidRPr="00E73F8F" w:rsidRDefault="00E73F8F" w:rsidP="00E73F8F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 xml:space="preserve">В течение 5 (пяти) рабочих дней после получения от Доверителя сведений о перечислении денежных средств от покупателя в счет оплаты по договору </w:t>
      </w:r>
      <w:r w:rsidR="002A1508">
        <w:rPr>
          <w:rFonts w:ascii="Times New Roman" w:hAnsi="Times New Roman"/>
          <w:sz w:val="22"/>
          <w:szCs w:val="22"/>
          <w:lang w:val="ru-RU"/>
        </w:rPr>
        <w:t xml:space="preserve">уступки прав требований </w:t>
      </w:r>
      <w:r w:rsidRPr="00E73F8F">
        <w:rPr>
          <w:rFonts w:ascii="Times New Roman" w:hAnsi="Times New Roman"/>
          <w:sz w:val="22"/>
          <w:szCs w:val="22"/>
          <w:lang w:val="ru-RU"/>
        </w:rPr>
        <w:t>в полном объеме, Поверенный направляет Доверителю подписанный со своей стороны Акт о выполнении поручения (далее – Акт).</w:t>
      </w:r>
    </w:p>
    <w:p w:rsidR="00E73F8F" w:rsidRPr="00E73F8F" w:rsidRDefault="00E73F8F" w:rsidP="00E73F8F">
      <w:pPr>
        <w:pStyle w:val="a3"/>
        <w:numPr>
          <w:ilvl w:val="1"/>
          <w:numId w:val="6"/>
        </w:numPr>
        <w:ind w:left="0" w:right="-57" w:firstLine="594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 xml:space="preserve">Доверитель обязуется: </w:t>
      </w:r>
    </w:p>
    <w:p w:rsidR="00E73F8F" w:rsidRPr="00E73F8F" w:rsidRDefault="00E73F8F" w:rsidP="00E73F8F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Выдать Поверенному доверенность на сов</w:t>
      </w:r>
      <w:r w:rsidR="002A1508">
        <w:rPr>
          <w:rFonts w:ascii="Times New Roman" w:hAnsi="Times New Roman"/>
          <w:sz w:val="22"/>
          <w:szCs w:val="22"/>
          <w:lang w:val="ru-RU"/>
        </w:rPr>
        <w:t xml:space="preserve">ершение действий, указанных 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в п. 3.1. Договора, в течение 3 (трех) рабочих дней с момента подписания настоящего Договора. </w:t>
      </w:r>
    </w:p>
    <w:p w:rsidR="00E73F8F" w:rsidRPr="00E73F8F" w:rsidRDefault="00E73F8F" w:rsidP="00E73F8F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Передать Поверенному требуемые сведения и документы для исполнения настоящего Договора одновременно с передачей доверенности, указанной в п. 3.2.1 настоящего Договора, включая порядок ознакомления с</w:t>
      </w:r>
      <w:r w:rsidR="005852BE">
        <w:rPr>
          <w:rFonts w:ascii="Times New Roman" w:hAnsi="Times New Roman"/>
          <w:sz w:val="22"/>
          <w:szCs w:val="22"/>
          <w:lang w:val="ru-RU"/>
        </w:rPr>
        <w:t xml:space="preserve"> документами</w:t>
      </w:r>
      <w:r w:rsidRPr="00E73F8F">
        <w:rPr>
          <w:rFonts w:ascii="Times New Roman" w:hAnsi="Times New Roman"/>
          <w:sz w:val="22"/>
          <w:szCs w:val="22"/>
          <w:lang w:val="ru-RU"/>
        </w:rPr>
        <w:t>, порядок и срок заключения договора</w:t>
      </w:r>
      <w:r w:rsidR="00CD226B">
        <w:rPr>
          <w:rFonts w:ascii="Times New Roman" w:hAnsi="Times New Roman"/>
          <w:sz w:val="22"/>
          <w:szCs w:val="22"/>
          <w:lang w:val="ru-RU"/>
        </w:rPr>
        <w:t xml:space="preserve"> уступки прав требований</w:t>
      </w:r>
      <w:r w:rsidRPr="00E73F8F">
        <w:rPr>
          <w:rFonts w:ascii="Times New Roman" w:hAnsi="Times New Roman"/>
          <w:sz w:val="22"/>
          <w:szCs w:val="22"/>
          <w:lang w:val="ru-RU"/>
        </w:rPr>
        <w:t>, проект договора</w:t>
      </w:r>
      <w:r w:rsidR="00CD226B">
        <w:rPr>
          <w:rFonts w:ascii="Times New Roman" w:hAnsi="Times New Roman"/>
          <w:sz w:val="22"/>
          <w:szCs w:val="22"/>
          <w:lang w:val="ru-RU"/>
        </w:rPr>
        <w:t xml:space="preserve"> уступки прав требований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, подлежащий заключению по итогам торгов. В случае необходимости по требованию Поверенного предоставить </w:t>
      </w:r>
      <w:r w:rsidR="009F330C">
        <w:rPr>
          <w:rFonts w:ascii="Times New Roman" w:hAnsi="Times New Roman"/>
          <w:sz w:val="22"/>
          <w:szCs w:val="22"/>
          <w:lang w:val="ru-RU"/>
        </w:rPr>
        <w:t>ему дополнительную информацию</w:t>
      </w:r>
      <w:r w:rsidRPr="00E73F8F">
        <w:rPr>
          <w:rFonts w:ascii="Times New Roman" w:hAnsi="Times New Roman"/>
          <w:sz w:val="22"/>
          <w:szCs w:val="22"/>
          <w:lang w:val="ru-RU"/>
        </w:rPr>
        <w:t>.</w:t>
      </w:r>
    </w:p>
    <w:p w:rsidR="00E73F8F" w:rsidRPr="00E73F8F" w:rsidRDefault="00E73F8F" w:rsidP="00E73F8F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 xml:space="preserve">Не позднее пяти рабочих дней с даты получения Доверителем счетов на оплату понесенных Поверенным расходов на публикацию сообщений о результатах торгов, оплатить данные счета и направить Поверенному копию документа, подтверждающего возмещение расходов Поверенного. </w:t>
      </w:r>
    </w:p>
    <w:p w:rsidR="00E73F8F" w:rsidRPr="00E73F8F" w:rsidRDefault="00E73F8F" w:rsidP="00E73F8F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Предоставить потенциальным покупателям (либо претендентам и участникам торгов) возможность ознакомления с</w:t>
      </w:r>
      <w:r w:rsidR="002A1508">
        <w:rPr>
          <w:rFonts w:ascii="Times New Roman" w:hAnsi="Times New Roman"/>
          <w:sz w:val="22"/>
          <w:szCs w:val="22"/>
          <w:lang w:val="ru-RU"/>
        </w:rPr>
        <w:t xml:space="preserve"> документами, п</w:t>
      </w:r>
      <w:r w:rsidR="00874B19">
        <w:rPr>
          <w:rFonts w:ascii="Times New Roman" w:hAnsi="Times New Roman"/>
          <w:sz w:val="22"/>
          <w:szCs w:val="22"/>
          <w:lang w:val="ru-RU"/>
        </w:rPr>
        <w:t xml:space="preserve">одтверждающими права требования </w:t>
      </w:r>
      <w:r w:rsidR="00420CB3">
        <w:rPr>
          <w:rFonts w:ascii="Times New Roman" w:hAnsi="Times New Roman"/>
          <w:sz w:val="22"/>
          <w:szCs w:val="22"/>
          <w:lang w:val="ru-RU"/>
        </w:rPr>
        <w:t>ЗАО</w:t>
      </w:r>
      <w:r w:rsidR="00874B19">
        <w:rPr>
          <w:rFonts w:ascii="Times New Roman" w:hAnsi="Times New Roman"/>
          <w:sz w:val="22"/>
          <w:szCs w:val="22"/>
          <w:lang w:val="ru-RU"/>
        </w:rPr>
        <w:t xml:space="preserve"> «</w:t>
      </w:r>
      <w:r w:rsidR="00420CB3">
        <w:rPr>
          <w:rFonts w:ascii="Times New Roman" w:hAnsi="Times New Roman"/>
          <w:sz w:val="22"/>
          <w:szCs w:val="22"/>
          <w:lang w:val="ru-RU"/>
        </w:rPr>
        <w:t>ДСК-Войсковицы</w:t>
      </w:r>
      <w:r w:rsidR="001E6271">
        <w:rPr>
          <w:rFonts w:ascii="Times New Roman" w:hAnsi="Times New Roman"/>
          <w:sz w:val="22"/>
          <w:szCs w:val="22"/>
          <w:lang w:val="ru-RU"/>
        </w:rPr>
        <w:t>»</w:t>
      </w:r>
      <w:r w:rsidRPr="00E73F8F">
        <w:rPr>
          <w:rFonts w:ascii="Times New Roman" w:hAnsi="Times New Roman"/>
          <w:sz w:val="22"/>
          <w:szCs w:val="22"/>
          <w:lang w:val="ru-RU"/>
        </w:rPr>
        <w:t>.</w:t>
      </w:r>
    </w:p>
    <w:p w:rsidR="00E73F8F" w:rsidRPr="00E73F8F" w:rsidRDefault="00E73F8F" w:rsidP="00E73F8F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 xml:space="preserve">В течение 5 (пяти) дней с даты подписания протокола о результатах проведения торгов направить победителю торгов предложение заключить договор </w:t>
      </w:r>
      <w:r w:rsidR="00874B19">
        <w:rPr>
          <w:rFonts w:ascii="Times New Roman" w:hAnsi="Times New Roman"/>
          <w:sz w:val="22"/>
          <w:szCs w:val="22"/>
          <w:lang w:val="ru-RU"/>
        </w:rPr>
        <w:t xml:space="preserve">уступки прав требований </w:t>
      </w:r>
      <w:r w:rsidRPr="00E73F8F">
        <w:rPr>
          <w:rFonts w:ascii="Times New Roman" w:hAnsi="Times New Roman"/>
          <w:sz w:val="22"/>
          <w:szCs w:val="22"/>
          <w:lang w:val="ru-RU"/>
        </w:rPr>
        <w:t>с приложением проекта данного договора по форме, являющейся приложением к Договору, в соответствии с представленным победителем торг</w:t>
      </w:r>
      <w:r w:rsidR="00375600">
        <w:rPr>
          <w:rFonts w:ascii="Times New Roman" w:hAnsi="Times New Roman"/>
          <w:sz w:val="22"/>
          <w:szCs w:val="22"/>
          <w:lang w:val="ru-RU"/>
        </w:rPr>
        <w:t>ов предложением о цене</w:t>
      </w:r>
      <w:r w:rsidR="004B5C9E">
        <w:rPr>
          <w:rFonts w:ascii="Times New Roman" w:hAnsi="Times New Roman"/>
          <w:sz w:val="22"/>
          <w:szCs w:val="22"/>
          <w:lang w:val="ru-RU"/>
        </w:rPr>
        <w:t xml:space="preserve"> дебиторской задолженности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. </w:t>
      </w:r>
    </w:p>
    <w:p w:rsidR="00E73F8F" w:rsidRPr="00874B19" w:rsidRDefault="00E73F8F" w:rsidP="00874B19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 xml:space="preserve">В течение 2 (двух) рабочих дней с даты заключения либо окончания срока для заключения договора </w:t>
      </w:r>
      <w:r w:rsidR="00874B19">
        <w:rPr>
          <w:rFonts w:ascii="Times New Roman" w:hAnsi="Times New Roman"/>
          <w:sz w:val="22"/>
          <w:szCs w:val="22"/>
          <w:lang w:val="ru-RU"/>
        </w:rPr>
        <w:t xml:space="preserve">уступки прав требований 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уведомить Поверенного о заключении либо не заключении договора </w:t>
      </w:r>
      <w:r w:rsidR="00874B19">
        <w:rPr>
          <w:rFonts w:ascii="Times New Roman" w:hAnsi="Times New Roman"/>
          <w:sz w:val="22"/>
          <w:szCs w:val="22"/>
          <w:lang w:val="ru-RU"/>
        </w:rPr>
        <w:t>уступки прав требований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 в целях </w:t>
      </w:r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>размещения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 Поверенным  </w:t>
      </w:r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 xml:space="preserve">в течение 3 (трех) рабочих дней со дня заключения договора </w:t>
      </w:r>
      <w:r w:rsidR="00874B19">
        <w:rPr>
          <w:rFonts w:ascii="Times New Roman" w:hAnsi="Times New Roman"/>
          <w:color w:val="000000"/>
          <w:sz w:val="22"/>
          <w:szCs w:val="22"/>
          <w:lang w:val="ru-RU"/>
        </w:rPr>
        <w:t xml:space="preserve">уступки прав требований </w:t>
      </w:r>
      <w:r w:rsidRPr="00874B19">
        <w:rPr>
          <w:rFonts w:ascii="Times New Roman" w:hAnsi="Times New Roman"/>
          <w:color w:val="000000"/>
          <w:sz w:val="22"/>
          <w:szCs w:val="22"/>
          <w:lang w:val="ru-RU"/>
        </w:rPr>
        <w:t xml:space="preserve">в Едином федеральном реестре сведений о банкротстве сведений о заключении договора </w:t>
      </w:r>
      <w:r w:rsidR="00874B19">
        <w:rPr>
          <w:rFonts w:ascii="Times New Roman" w:hAnsi="Times New Roman"/>
          <w:color w:val="000000"/>
          <w:sz w:val="22"/>
          <w:szCs w:val="22"/>
          <w:lang w:val="ru-RU"/>
        </w:rPr>
        <w:t xml:space="preserve">уступки прав требований </w:t>
      </w:r>
      <w:r w:rsidRPr="00874B19">
        <w:rPr>
          <w:rFonts w:ascii="Times New Roman" w:hAnsi="Times New Roman"/>
          <w:color w:val="000000"/>
          <w:sz w:val="22"/>
          <w:szCs w:val="22"/>
          <w:lang w:val="ru-RU"/>
        </w:rPr>
        <w:t xml:space="preserve">(дата заключения договора с победителем открытых торгов с закрытой формой подачи предложения о цене или сведения об отказе или уклонении </w:t>
      </w:r>
      <w:r w:rsidRPr="00874B19">
        <w:rPr>
          <w:rFonts w:ascii="Times New Roman" w:hAnsi="Times New Roman"/>
          <w:color w:val="000000"/>
          <w:sz w:val="22"/>
          <w:szCs w:val="22"/>
          <w:lang w:val="ru-RU"/>
        </w:rPr>
        <w:lastRenderedPageBreak/>
        <w:t xml:space="preserve">победителя открытых торгов от заключения договора, дата заключения договора с иным участником торгов и цена, по которой </w:t>
      </w:r>
      <w:r w:rsidR="00BC48CE">
        <w:rPr>
          <w:rFonts w:ascii="Times New Roman" w:hAnsi="Times New Roman"/>
          <w:color w:val="000000"/>
          <w:sz w:val="22"/>
          <w:szCs w:val="22"/>
          <w:lang w:val="ru-RU"/>
        </w:rPr>
        <w:t>дебиторская задолженность приобретена</w:t>
      </w:r>
      <w:r w:rsidRPr="00874B19">
        <w:rPr>
          <w:rFonts w:ascii="Times New Roman" w:hAnsi="Times New Roman"/>
          <w:color w:val="000000"/>
          <w:sz w:val="22"/>
          <w:szCs w:val="22"/>
          <w:lang w:val="ru-RU"/>
        </w:rPr>
        <w:t>).</w:t>
      </w:r>
    </w:p>
    <w:p w:rsidR="00E73F8F" w:rsidRPr="00E73F8F" w:rsidRDefault="00E73F8F" w:rsidP="00E73F8F">
      <w:pPr>
        <w:pStyle w:val="a3"/>
        <w:numPr>
          <w:ilvl w:val="2"/>
          <w:numId w:val="6"/>
        </w:numPr>
        <w:tabs>
          <w:tab w:val="left" w:pos="1276"/>
        </w:tabs>
        <w:ind w:left="0" w:right="-57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Принять исполненное поручение по Акту в течение 5 (пяти) рабочих дней со дня получения Акта от Поверенного, и выплатить Поверенному за счет Должника причитающееся Поверенному вознаграждение в установленном в настоящем Договоре порядке и размере.</w:t>
      </w:r>
    </w:p>
    <w:p w:rsidR="00E73F8F" w:rsidRPr="00E73F8F" w:rsidRDefault="00E73F8F" w:rsidP="00E73F8F">
      <w:pPr>
        <w:numPr>
          <w:ilvl w:val="12"/>
          <w:numId w:val="0"/>
        </w:numPr>
        <w:ind w:right="-57" w:firstLine="708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Если Акт не подписан Доверителем или не предъявлена письменная претензия в течение 10 (десяти) рабочих дней, обязательства по Договору признаются выполненными Поверенным в полном объеме.</w:t>
      </w:r>
    </w:p>
    <w:p w:rsidR="00E73F8F" w:rsidRPr="00E73F8F" w:rsidRDefault="00E73F8F" w:rsidP="00E73F8F">
      <w:pPr>
        <w:numPr>
          <w:ilvl w:val="12"/>
          <w:numId w:val="0"/>
        </w:numPr>
        <w:ind w:right="-57" w:firstLine="708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E73F8F" w:rsidRPr="00E73F8F" w:rsidRDefault="00E73F8F" w:rsidP="00E73F8F">
      <w:pPr>
        <w:pStyle w:val="a3"/>
        <w:numPr>
          <w:ilvl w:val="0"/>
          <w:numId w:val="6"/>
        </w:num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E73F8F">
        <w:rPr>
          <w:rFonts w:ascii="Times New Roman" w:hAnsi="Times New Roman"/>
          <w:b/>
          <w:sz w:val="22"/>
          <w:szCs w:val="22"/>
          <w:lang w:val="ru-RU"/>
        </w:rPr>
        <w:t>РАСЧЕТЫ СТОРОН</w:t>
      </w:r>
    </w:p>
    <w:p w:rsidR="00E73F8F" w:rsidRPr="00E73F8F" w:rsidRDefault="00E73F8F" w:rsidP="00E73F8F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>Вознаграждение Поверенного за организацию и проведение торгов в соответствии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 с п. 1.4 настоящего Договора </w:t>
      </w:r>
      <w:r w:rsidRPr="00E73F8F">
        <w:rPr>
          <w:rFonts w:ascii="Times New Roman" w:hAnsi="Times New Roman"/>
          <w:snapToGrid w:val="0"/>
          <w:sz w:val="22"/>
          <w:szCs w:val="22"/>
          <w:lang w:val="ru-RU"/>
        </w:rPr>
        <w:t xml:space="preserve">перечисляется на расчетный счет Поверенного </w:t>
      </w:r>
      <w:r w:rsidRPr="00E73F8F">
        <w:rPr>
          <w:rFonts w:ascii="Times New Roman" w:hAnsi="Times New Roman"/>
          <w:sz w:val="22"/>
          <w:szCs w:val="22"/>
          <w:lang w:val="ru-RU"/>
        </w:rPr>
        <w:t>в течение 5 (пяти) дней с момента подписания Акта выполненных работ. Поверенный плательщиком НДС не является (УСН).</w:t>
      </w:r>
    </w:p>
    <w:p w:rsidR="00E73F8F" w:rsidRPr="00E73F8F" w:rsidRDefault="00E73F8F" w:rsidP="00E73F8F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>Иные расчеты производятся Поверенным в порядке и сроки, предусмотренные настоящим договором.</w:t>
      </w:r>
    </w:p>
    <w:p w:rsidR="00E73F8F" w:rsidRPr="00E73F8F" w:rsidRDefault="00E73F8F" w:rsidP="00E73F8F">
      <w:pPr>
        <w:pStyle w:val="a3"/>
        <w:ind w:left="56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E73F8F" w:rsidRPr="00E73F8F" w:rsidRDefault="00E73F8F" w:rsidP="00E73F8F">
      <w:pPr>
        <w:pStyle w:val="a3"/>
        <w:numPr>
          <w:ilvl w:val="0"/>
          <w:numId w:val="6"/>
        </w:num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E73F8F">
        <w:rPr>
          <w:rFonts w:ascii="Times New Roman" w:hAnsi="Times New Roman"/>
          <w:b/>
          <w:sz w:val="22"/>
          <w:szCs w:val="22"/>
          <w:lang w:val="ru-RU"/>
        </w:rPr>
        <w:t>ОТВЕТСТВЕННОСТЬ СТОРОН</w:t>
      </w:r>
    </w:p>
    <w:p w:rsidR="00E73F8F" w:rsidRPr="00E73F8F" w:rsidRDefault="00E73F8F" w:rsidP="00E73F8F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 xml:space="preserve">Поверенный несет ответственность за правомерность своих действий по выполнению поручения. </w:t>
      </w:r>
    </w:p>
    <w:p w:rsidR="009C22A5" w:rsidRDefault="00E73F8F" w:rsidP="009C22A5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 xml:space="preserve">Доверитель несет ответственность за достоверность сведений и документов, предоставленных Поверенному. </w:t>
      </w:r>
    </w:p>
    <w:p w:rsidR="00E73F8F" w:rsidRPr="00E73F8F" w:rsidRDefault="00E73F8F" w:rsidP="00E73F8F">
      <w:pPr>
        <w:pStyle w:val="a3"/>
        <w:ind w:left="540" w:right="-57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E73F8F" w:rsidRPr="00E73F8F" w:rsidRDefault="00E73F8F" w:rsidP="00E73F8F">
      <w:pPr>
        <w:pStyle w:val="a3"/>
        <w:numPr>
          <w:ilvl w:val="0"/>
          <w:numId w:val="6"/>
        </w:num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E73F8F">
        <w:rPr>
          <w:rFonts w:ascii="Times New Roman" w:hAnsi="Times New Roman"/>
          <w:b/>
          <w:sz w:val="22"/>
          <w:szCs w:val="22"/>
          <w:lang w:val="ru-RU"/>
        </w:rPr>
        <w:t>ДЕЙСТВИЕ ДОГОВОРА</w:t>
      </w:r>
    </w:p>
    <w:p w:rsidR="00E73F8F" w:rsidRPr="00E73F8F" w:rsidRDefault="00E73F8F" w:rsidP="00E73F8F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 xml:space="preserve">Настоящий Договор вступает в силу с момента его подписания Сторонами и действует до выполнения Сторонами своих обязательств по Договору. </w:t>
      </w:r>
    </w:p>
    <w:p w:rsidR="00E73F8F" w:rsidRPr="00E73F8F" w:rsidRDefault="00E73F8F" w:rsidP="00E73F8F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 xml:space="preserve">Поручение считается выполненным с момента подписания Акта в соответствии                           с п. 3.2.7. Договора, свидетельствующего об исполнении обязательств по Договору в полном объеме. </w:t>
      </w:r>
    </w:p>
    <w:p w:rsidR="00E73F8F" w:rsidRPr="00E73F8F" w:rsidRDefault="00E73F8F" w:rsidP="00E73F8F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>Настоящий Договор может быть досрочно прекращен по следующим основаниям:</w:t>
      </w:r>
    </w:p>
    <w:p w:rsidR="00E73F8F" w:rsidRPr="00E73F8F" w:rsidRDefault="00E73F8F" w:rsidP="00E73F8F">
      <w:pPr>
        <w:pStyle w:val="a3"/>
        <w:numPr>
          <w:ilvl w:val="1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>по соглашению Сторон;</w:t>
      </w:r>
    </w:p>
    <w:p w:rsidR="00E73F8F" w:rsidRPr="00E73F8F" w:rsidRDefault="00E73F8F" w:rsidP="00E73F8F">
      <w:pPr>
        <w:pStyle w:val="a3"/>
        <w:numPr>
          <w:ilvl w:val="1"/>
          <w:numId w:val="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>в случае отказа Поверенного от исполнения поручения.</w:t>
      </w:r>
    </w:p>
    <w:p w:rsidR="00E73F8F" w:rsidRPr="00E73F8F" w:rsidRDefault="00E73F8F" w:rsidP="00E73F8F">
      <w:pPr>
        <w:numPr>
          <w:ilvl w:val="12"/>
          <w:numId w:val="0"/>
        </w:numPr>
        <w:ind w:right="-57" w:firstLine="708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E73F8F" w:rsidRPr="00E73F8F" w:rsidRDefault="00E73F8F" w:rsidP="00E73F8F">
      <w:pPr>
        <w:pStyle w:val="a3"/>
        <w:numPr>
          <w:ilvl w:val="0"/>
          <w:numId w:val="6"/>
        </w:num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E73F8F">
        <w:rPr>
          <w:rFonts w:ascii="Times New Roman" w:hAnsi="Times New Roman"/>
          <w:b/>
          <w:sz w:val="22"/>
          <w:szCs w:val="22"/>
          <w:lang w:val="ru-RU"/>
        </w:rPr>
        <w:t>ПРОЧИЕ УСЛОВИЯ</w:t>
      </w:r>
    </w:p>
    <w:p w:rsidR="00E73F8F" w:rsidRPr="00E73F8F" w:rsidRDefault="00E73F8F" w:rsidP="00E73F8F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 xml:space="preserve">В период действия настоящего Договора Доверитель не вправе заключать договоры о том же предмете с третьими лицами. В случае невыполнения настоящего условия Поверенный вправе в одностороннем порядке отказаться от исполнения настоящего Договора. </w:t>
      </w:r>
    </w:p>
    <w:p w:rsidR="00E73F8F" w:rsidRPr="00E73F8F" w:rsidRDefault="00E73F8F" w:rsidP="00E73F8F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>Поверенный вправе отступать от указаний Доверителя, если это вызвано исключительными обстоятельствами и совершается в интересах Доверителя, при этом Поверенный не смог предварительно получить согласие Доверителя. Перед отступлением от указаний Доверителя Поверенный обязан использовать все технические возможности для связи с Доверителем и получения от него согласия, в том числе телефонную, факсимильную, электронную (е-</w:t>
      </w:r>
      <w:proofErr w:type="spellStart"/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>mail</w:t>
      </w:r>
      <w:proofErr w:type="spellEnd"/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 xml:space="preserve">) и мобильную связь. Поверенный обязан незамедлительно уведомить Доверителя о допущенных отступлениях, как только уведомление станет возможным, и предъявить доказательства невозможности предварительного получения согласия Доверителя. </w:t>
      </w:r>
    </w:p>
    <w:p w:rsidR="00E73F8F" w:rsidRPr="00E73F8F" w:rsidRDefault="00E73F8F" w:rsidP="00E73F8F">
      <w:pPr>
        <w:ind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 xml:space="preserve">В случаях, предусмотренных п. 3.2.6, 3.2.7 Договора уведомления могут быть направлены посредством электронной почты с последующим направлением оригинала уведомления почтой. </w:t>
      </w:r>
    </w:p>
    <w:p w:rsidR="00E73F8F" w:rsidRPr="00E73F8F" w:rsidRDefault="00E73F8F" w:rsidP="00E73F8F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 xml:space="preserve">Во всем остальном, что не урегулировано настоящим Договором, Стороны руководствуются действующим законодательством Российской Федерации. </w:t>
      </w:r>
    </w:p>
    <w:p w:rsidR="00E73F8F" w:rsidRPr="00E73F8F" w:rsidRDefault="00E73F8F" w:rsidP="00E73F8F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 xml:space="preserve">Споры, возникающие при исполнении Договора, разрешаются в Арбитражном суде города Москвы. </w:t>
      </w:r>
    </w:p>
    <w:p w:rsidR="00E73F8F" w:rsidRPr="00E73F8F" w:rsidRDefault="00E73F8F" w:rsidP="00E73F8F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>Настоящий Договор составлен в двух одинаковых экземплярах, один - для Доверителя, второй - для Поверенного.</w:t>
      </w:r>
    </w:p>
    <w:p w:rsidR="00417AD3" w:rsidRPr="00373026" w:rsidRDefault="00E73F8F" w:rsidP="00373026">
      <w:pPr>
        <w:pStyle w:val="a3"/>
        <w:numPr>
          <w:ilvl w:val="1"/>
          <w:numId w:val="6"/>
        </w:numPr>
        <w:ind w:left="0" w:firstLine="567"/>
        <w:jc w:val="both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E73F8F">
        <w:rPr>
          <w:rFonts w:ascii="Times New Roman" w:hAnsi="Times New Roman"/>
          <w:color w:val="000000"/>
          <w:sz w:val="22"/>
          <w:szCs w:val="22"/>
          <w:lang w:val="ru-RU"/>
        </w:rPr>
        <w:t>Поверенный гарантирует Доверителю, что Поверенный не является заинтересованным лицом в отношении Должника, кредиторов, Конкурсного управляющего (в значении понятия заинтересованного лица, применяемого в Федеральном законе «О несостоятельности (банкротстве)».</w:t>
      </w:r>
    </w:p>
    <w:p w:rsidR="00417AD3" w:rsidRDefault="00417AD3" w:rsidP="00E73F8F">
      <w:pPr>
        <w:ind w:right="-57"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E73F8F" w:rsidRPr="00E73F8F" w:rsidRDefault="00E73F8F" w:rsidP="00E73F8F">
      <w:pPr>
        <w:ind w:right="-57" w:firstLine="567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E73F8F">
        <w:rPr>
          <w:rFonts w:ascii="Times New Roman" w:hAnsi="Times New Roman"/>
          <w:b/>
          <w:sz w:val="22"/>
          <w:szCs w:val="22"/>
          <w:lang w:val="ru-RU"/>
        </w:rPr>
        <w:t>Приложение:</w:t>
      </w:r>
    </w:p>
    <w:p w:rsidR="00E73F8F" w:rsidRPr="00E73F8F" w:rsidRDefault="00E73F8F" w:rsidP="00BF1E85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E73F8F">
        <w:rPr>
          <w:rFonts w:ascii="Times New Roman" w:hAnsi="Times New Roman"/>
          <w:sz w:val="22"/>
          <w:szCs w:val="22"/>
          <w:lang w:val="ru-RU"/>
        </w:rPr>
        <w:t xml:space="preserve">Приложение № 1 </w:t>
      </w:r>
      <w:r w:rsidR="00417AD3">
        <w:rPr>
          <w:rFonts w:ascii="Times New Roman" w:hAnsi="Times New Roman"/>
          <w:sz w:val="22"/>
          <w:szCs w:val="22"/>
          <w:lang w:val="ru-RU"/>
        </w:rPr>
        <w:t>–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 Перечень</w:t>
      </w:r>
      <w:r w:rsidR="00417AD3" w:rsidRPr="00417AD3">
        <w:rPr>
          <w:lang w:val="ru-RU"/>
        </w:rPr>
        <w:t xml:space="preserve"> </w:t>
      </w:r>
      <w:r w:rsidR="00417AD3">
        <w:rPr>
          <w:rFonts w:ascii="Times New Roman" w:hAnsi="Times New Roman"/>
          <w:sz w:val="22"/>
          <w:szCs w:val="22"/>
          <w:lang w:val="ru-RU"/>
        </w:rPr>
        <w:t xml:space="preserve">дебиторской задолженности </w:t>
      </w:r>
      <w:r w:rsidR="00BF1E85">
        <w:rPr>
          <w:rFonts w:ascii="Times New Roman" w:hAnsi="Times New Roman"/>
          <w:sz w:val="22"/>
          <w:szCs w:val="22"/>
          <w:lang w:val="ru-RU"/>
        </w:rPr>
        <w:t>ЗАО</w:t>
      </w:r>
      <w:r w:rsidR="00417AD3">
        <w:rPr>
          <w:rFonts w:ascii="Times New Roman" w:hAnsi="Times New Roman"/>
          <w:sz w:val="22"/>
          <w:szCs w:val="22"/>
          <w:lang w:val="ru-RU"/>
        </w:rPr>
        <w:t xml:space="preserve"> «</w:t>
      </w:r>
      <w:r w:rsidR="00BF1E85">
        <w:rPr>
          <w:rFonts w:ascii="Times New Roman" w:hAnsi="Times New Roman"/>
          <w:sz w:val="22"/>
          <w:szCs w:val="22"/>
          <w:lang w:val="ru-RU"/>
        </w:rPr>
        <w:t>ДСК-Войсковицы</w:t>
      </w:r>
      <w:r w:rsidR="00417AD3">
        <w:rPr>
          <w:rFonts w:ascii="Times New Roman" w:hAnsi="Times New Roman"/>
          <w:sz w:val="22"/>
          <w:szCs w:val="22"/>
          <w:lang w:val="ru-RU"/>
        </w:rPr>
        <w:t xml:space="preserve">», </w:t>
      </w:r>
      <w:r w:rsidRPr="00E73F8F">
        <w:rPr>
          <w:rFonts w:ascii="Times New Roman" w:hAnsi="Times New Roman"/>
          <w:sz w:val="22"/>
          <w:szCs w:val="22"/>
          <w:lang w:val="ru-RU"/>
        </w:rPr>
        <w:t>подлежаще</w:t>
      </w:r>
      <w:r w:rsidR="00417AD3">
        <w:rPr>
          <w:rFonts w:ascii="Times New Roman" w:hAnsi="Times New Roman"/>
          <w:sz w:val="22"/>
          <w:szCs w:val="22"/>
          <w:lang w:val="ru-RU"/>
        </w:rPr>
        <w:t>й</w:t>
      </w:r>
      <w:r w:rsidRPr="00E73F8F">
        <w:rPr>
          <w:rFonts w:ascii="Times New Roman" w:hAnsi="Times New Roman"/>
          <w:sz w:val="22"/>
          <w:szCs w:val="22"/>
          <w:lang w:val="ru-RU"/>
        </w:rPr>
        <w:t xml:space="preserve"> продаже на торгах.</w:t>
      </w:r>
    </w:p>
    <w:p w:rsidR="00084B66" w:rsidRPr="0038195F" w:rsidRDefault="00084B66" w:rsidP="00CA5C7A">
      <w:pPr>
        <w:rPr>
          <w:rFonts w:ascii="Times New Roman" w:hAnsi="Times New Roman"/>
          <w:sz w:val="22"/>
          <w:szCs w:val="22"/>
          <w:lang w:val="ru-RU"/>
        </w:rPr>
      </w:pPr>
    </w:p>
    <w:p w:rsidR="002308C7" w:rsidRPr="0038195F" w:rsidRDefault="002308C7" w:rsidP="00480938">
      <w:pPr>
        <w:ind w:firstLine="567"/>
        <w:rPr>
          <w:rFonts w:ascii="Times New Roman" w:hAnsi="Times New Roman"/>
          <w:sz w:val="22"/>
          <w:szCs w:val="22"/>
          <w:lang w:val="ru-RU"/>
        </w:rPr>
      </w:pPr>
    </w:p>
    <w:p w:rsidR="002308C7" w:rsidRPr="0038195F" w:rsidRDefault="002308C7" w:rsidP="002308C7">
      <w:pPr>
        <w:ind w:right="-57"/>
        <w:jc w:val="center"/>
        <w:rPr>
          <w:rFonts w:ascii="Times New Roman" w:hAnsi="Times New Roman"/>
          <w:b/>
          <w:sz w:val="22"/>
          <w:szCs w:val="22"/>
          <w:lang w:val="ru-RU"/>
        </w:rPr>
      </w:pPr>
      <w:r w:rsidRPr="0038195F">
        <w:rPr>
          <w:rFonts w:ascii="Times New Roman" w:hAnsi="Times New Roman"/>
          <w:b/>
          <w:sz w:val="22"/>
          <w:szCs w:val="22"/>
          <w:lang w:val="ru-RU"/>
        </w:rPr>
        <w:t>8. ЮРИДИЧЕСКИЕ АДРЕСА И РЕКВИЗИТЫ СТОРОН</w:t>
      </w:r>
    </w:p>
    <w:p w:rsidR="002308C7" w:rsidRPr="0038195F" w:rsidRDefault="002308C7" w:rsidP="002308C7">
      <w:pPr>
        <w:ind w:right="-57"/>
        <w:rPr>
          <w:rFonts w:ascii="Times New Roman" w:hAnsi="Times New Roman"/>
          <w:b/>
          <w:sz w:val="22"/>
          <w:szCs w:val="22"/>
          <w:lang w:val="ru-RU"/>
        </w:rPr>
      </w:pP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5042"/>
      </w:tblGrid>
      <w:tr w:rsidR="002308C7" w:rsidRPr="0062256C" w:rsidTr="003B018D">
        <w:trPr>
          <w:trHeight w:val="851"/>
        </w:trPr>
        <w:tc>
          <w:tcPr>
            <w:tcW w:w="2435" w:type="pct"/>
          </w:tcPr>
          <w:p w:rsidR="002308C7" w:rsidRPr="0038195F" w:rsidRDefault="002308C7" w:rsidP="007D7ACF">
            <w:pPr>
              <w:ind w:right="-57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ДОВЕРИТЕЛЬ</w:t>
            </w:r>
            <w:r w:rsidRPr="0038195F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2308C7" w:rsidRPr="0038195F" w:rsidRDefault="002308C7" w:rsidP="007D7ACF">
            <w:pPr>
              <w:ind w:right="-57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</w:p>
          <w:p w:rsidR="0062256C" w:rsidRPr="0062256C" w:rsidRDefault="0062256C" w:rsidP="0062256C">
            <w:pPr>
              <w:ind w:right="-57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r w:rsidRPr="0062256C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 xml:space="preserve">ЗАО «ДСК-Войсковицы», </w:t>
            </w:r>
          </w:p>
          <w:p w:rsidR="0062256C" w:rsidRPr="0062256C" w:rsidRDefault="0062256C" w:rsidP="0062256C">
            <w:pPr>
              <w:ind w:right="-57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62256C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ИНН/КПП 4719021952/470501001</w:t>
            </w:r>
          </w:p>
          <w:p w:rsidR="0062256C" w:rsidRPr="0062256C" w:rsidRDefault="0062256C" w:rsidP="0062256C">
            <w:pPr>
              <w:ind w:right="-57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62256C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ОГРН 1024702087717</w:t>
            </w:r>
          </w:p>
          <w:p w:rsidR="0062256C" w:rsidRPr="0062256C" w:rsidRDefault="0062256C" w:rsidP="0062256C">
            <w:pPr>
              <w:ind w:right="-57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62256C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188360,Ленингрдская область, Гатчинский район, поселок Войсковицы </w:t>
            </w:r>
          </w:p>
          <w:p w:rsidR="0062256C" w:rsidRPr="0062256C" w:rsidRDefault="0062256C" w:rsidP="0062256C">
            <w:pPr>
              <w:ind w:right="-57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r w:rsidRPr="0062256C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Банковские реквизиты:</w:t>
            </w:r>
          </w:p>
          <w:p w:rsidR="0062256C" w:rsidRPr="0062256C" w:rsidRDefault="0062256C" w:rsidP="0062256C">
            <w:pPr>
              <w:ind w:right="-57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  <w:proofErr w:type="gramStart"/>
            <w:r w:rsidRPr="0062256C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р</w:t>
            </w:r>
            <w:proofErr w:type="gramEnd"/>
            <w:r w:rsidRPr="0062256C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/</w:t>
            </w:r>
            <w:proofErr w:type="spellStart"/>
            <w:r w:rsidRPr="0062256C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сч</w:t>
            </w:r>
            <w:proofErr w:type="spellEnd"/>
            <w:r w:rsidRPr="0062256C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№40702810500900006918 в АКБ «Российский капитал» (ПАО), БИК 044525266, к/</w:t>
            </w:r>
            <w:proofErr w:type="spellStart"/>
            <w:r w:rsidRPr="0062256C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>сч</w:t>
            </w:r>
            <w:proofErr w:type="spellEnd"/>
            <w:r w:rsidRPr="0062256C"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. №30101810345250000266 </w:t>
            </w:r>
          </w:p>
          <w:p w:rsidR="0062256C" w:rsidRPr="0062256C" w:rsidRDefault="0062256C" w:rsidP="0062256C">
            <w:pPr>
              <w:ind w:right="-57"/>
              <w:rPr>
                <w:rFonts w:ascii="Times New Roman" w:hAnsi="Times New Roman"/>
                <w:color w:val="000000"/>
                <w:sz w:val="22"/>
                <w:szCs w:val="22"/>
                <w:lang w:val="ru-RU"/>
              </w:rPr>
            </w:pPr>
          </w:p>
          <w:p w:rsidR="0062256C" w:rsidRDefault="0062256C" w:rsidP="0062256C">
            <w:pPr>
              <w:ind w:right="-57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</w:p>
          <w:p w:rsidR="0062256C" w:rsidRDefault="0062256C" w:rsidP="0062256C">
            <w:pPr>
              <w:ind w:right="-57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</w:p>
          <w:p w:rsidR="0062256C" w:rsidRPr="0062256C" w:rsidRDefault="0062256C" w:rsidP="0062256C">
            <w:pPr>
              <w:ind w:right="-57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</w:p>
          <w:p w:rsidR="0062256C" w:rsidRPr="0062256C" w:rsidRDefault="0062256C" w:rsidP="0062256C">
            <w:pPr>
              <w:ind w:right="-57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  <w:r w:rsidRPr="0062256C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Конкурсный управляющий</w:t>
            </w:r>
          </w:p>
          <w:p w:rsidR="0062256C" w:rsidRPr="0062256C" w:rsidRDefault="0062256C" w:rsidP="0062256C">
            <w:pPr>
              <w:ind w:right="-57"/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</w:pPr>
          </w:p>
          <w:p w:rsidR="002308C7" w:rsidRPr="0038195F" w:rsidRDefault="0062256C" w:rsidP="0062256C">
            <w:pPr>
              <w:ind w:right="-57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62256C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__________________/Сойвио Л.В</w:t>
            </w:r>
            <w:r w:rsidR="00AE365E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2565" w:type="pct"/>
          </w:tcPr>
          <w:p w:rsidR="002308C7" w:rsidRPr="0038195F" w:rsidRDefault="002308C7" w:rsidP="00A13598">
            <w:pPr>
              <w:ind w:left="209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ПОВЕРЕННЫЙ</w:t>
            </w:r>
          </w:p>
          <w:p w:rsidR="002308C7" w:rsidRPr="0038195F" w:rsidRDefault="002308C7" w:rsidP="00A13598">
            <w:pPr>
              <w:ind w:left="209"/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2308C7" w:rsidRPr="0038195F" w:rsidRDefault="002308C7" w:rsidP="00A13598">
            <w:pPr>
              <w:ind w:left="20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ООО </w:t>
            </w: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«</w:t>
            </w:r>
            <w:r w:rsidR="00C97236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Инфотек</w:t>
            </w: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»</w:t>
            </w:r>
          </w:p>
          <w:p w:rsidR="002308C7" w:rsidRPr="0038195F" w:rsidRDefault="002308C7" w:rsidP="00A13598">
            <w:pPr>
              <w:ind w:left="209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ИНН/КПП </w:t>
            </w:r>
            <w:r w:rsidR="00C97236" w:rsidRPr="00C9723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7703769610 / 770301001</w:t>
            </w:r>
          </w:p>
          <w:p w:rsidR="002308C7" w:rsidRPr="0038195F" w:rsidRDefault="002308C7" w:rsidP="00A13598">
            <w:pPr>
              <w:ind w:left="209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ОГРН </w:t>
            </w:r>
            <w:r w:rsidR="00C97236" w:rsidRPr="00C9723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1127746437830  </w:t>
            </w:r>
          </w:p>
          <w:p w:rsidR="00C97236" w:rsidRDefault="00C97236" w:rsidP="00A13598">
            <w:pPr>
              <w:ind w:left="209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97236">
              <w:rPr>
                <w:rFonts w:ascii="Times New Roman" w:hAnsi="Times New Roman"/>
                <w:sz w:val="22"/>
                <w:szCs w:val="22"/>
                <w:lang w:val="ru-RU"/>
              </w:rPr>
              <w:t>123557, г. Москва, Большой  Тишинский пер., д. 43</w:t>
            </w:r>
          </w:p>
          <w:p w:rsidR="00B006E3" w:rsidRDefault="002308C7" w:rsidP="00B006E3">
            <w:pPr>
              <w:ind w:left="209"/>
              <w:jc w:val="both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Адрес электронной почты:</w:t>
            </w:r>
          </w:p>
          <w:p w:rsidR="00B006E3" w:rsidRPr="00140D1B" w:rsidRDefault="002308C7" w:rsidP="00B006E3">
            <w:pPr>
              <w:ind w:left="209"/>
              <w:jc w:val="both"/>
              <w:rPr>
                <w:rFonts w:ascii="Times New Roman" w:hAnsi="Times New Roman"/>
                <w:sz w:val="22"/>
                <w:szCs w:val="22"/>
                <w:u w:val="single"/>
                <w:shd w:val="clear" w:color="auto" w:fill="FFFFFF"/>
                <w:lang w:val="ru-RU"/>
              </w:rPr>
            </w:pPr>
            <w:r w:rsidRPr="0038195F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  <w:hyperlink r:id="rId13" w:history="1">
              <w:r w:rsidR="00B006E3" w:rsidRPr="00A813E9">
                <w:rPr>
                  <w:rStyle w:val="a4"/>
                  <w:rFonts w:ascii="Times New Roman" w:hAnsi="Times New Roman"/>
                  <w:sz w:val="22"/>
                  <w:szCs w:val="22"/>
                  <w:shd w:val="clear" w:color="auto" w:fill="FFFFFF"/>
                </w:rPr>
                <w:t>ot</w:t>
              </w:r>
              <w:r w:rsidR="00B006E3" w:rsidRPr="00A813E9">
                <w:rPr>
                  <w:rStyle w:val="a4"/>
                  <w:rFonts w:ascii="Times New Roman" w:hAnsi="Times New Roman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="00B006E3" w:rsidRPr="00A813E9">
                <w:rPr>
                  <w:rStyle w:val="a4"/>
                  <w:rFonts w:ascii="Times New Roman" w:hAnsi="Times New Roman"/>
                  <w:sz w:val="22"/>
                  <w:szCs w:val="22"/>
                  <w:shd w:val="clear" w:color="auto" w:fill="FFFFFF"/>
                </w:rPr>
                <w:t>infotek</w:t>
              </w:r>
              <w:r w:rsidR="00B006E3" w:rsidRPr="00A813E9">
                <w:rPr>
                  <w:rStyle w:val="a4"/>
                  <w:rFonts w:ascii="Times New Roman" w:hAnsi="Times New Roman"/>
                  <w:sz w:val="22"/>
                  <w:szCs w:val="22"/>
                  <w:shd w:val="clear" w:color="auto" w:fill="FFFFFF"/>
                  <w:lang w:val="ru-RU"/>
                </w:rPr>
                <w:t>@</w:t>
              </w:r>
              <w:r w:rsidR="00B006E3" w:rsidRPr="00A813E9">
                <w:rPr>
                  <w:rStyle w:val="a4"/>
                  <w:rFonts w:ascii="Times New Roman" w:hAnsi="Times New Roman"/>
                  <w:sz w:val="22"/>
                  <w:szCs w:val="22"/>
                  <w:shd w:val="clear" w:color="auto" w:fill="FFFFFF"/>
                </w:rPr>
                <w:t>gmail</w:t>
              </w:r>
              <w:r w:rsidR="00B006E3" w:rsidRPr="00A813E9">
                <w:rPr>
                  <w:rStyle w:val="a4"/>
                  <w:rFonts w:ascii="Times New Roman" w:hAnsi="Times New Roman"/>
                  <w:sz w:val="22"/>
                  <w:szCs w:val="22"/>
                  <w:shd w:val="clear" w:color="auto" w:fill="FFFFFF"/>
                  <w:lang w:val="ru-RU"/>
                </w:rPr>
                <w:t>.</w:t>
              </w:r>
              <w:r w:rsidR="00B006E3" w:rsidRPr="00A813E9">
                <w:rPr>
                  <w:rStyle w:val="a4"/>
                  <w:rFonts w:ascii="Times New Roman" w:hAnsi="Times New Roman"/>
                  <w:sz w:val="22"/>
                  <w:szCs w:val="22"/>
                  <w:shd w:val="clear" w:color="auto" w:fill="FFFFFF"/>
                </w:rPr>
                <w:t>com</w:t>
              </w:r>
            </w:hyperlink>
          </w:p>
          <w:p w:rsidR="002308C7" w:rsidRPr="0038195F" w:rsidRDefault="002308C7" w:rsidP="00B006E3">
            <w:pPr>
              <w:pStyle w:val="3"/>
              <w:ind w:left="209"/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38195F">
              <w:rPr>
                <w:b/>
                <w:bCs/>
                <w:sz w:val="22"/>
                <w:szCs w:val="22"/>
                <w:lang w:val="ru-RU"/>
              </w:rPr>
              <w:t>Банковские реквизиты:</w:t>
            </w:r>
          </w:p>
          <w:p w:rsidR="002308C7" w:rsidRPr="00B006E3" w:rsidRDefault="00C97236" w:rsidP="00B006E3">
            <w:pPr>
              <w:ind w:left="209"/>
              <w:rPr>
                <w:rFonts w:ascii="Times New Roman" w:hAnsi="Times New Roman"/>
                <w:bCs/>
                <w:sz w:val="22"/>
                <w:szCs w:val="22"/>
                <w:lang w:val="ru-RU"/>
              </w:rPr>
            </w:pPr>
            <w:proofErr w:type="gramStart"/>
            <w:r w:rsidRPr="00C9723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р</w:t>
            </w:r>
            <w:proofErr w:type="gramEnd"/>
            <w:r w:rsidRPr="00C9723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/с 40702810438170019480</w:t>
            </w:r>
            <w:r w:rsidR="00B006E3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 xml:space="preserve"> в ПАО Сбербанк  г. Москва,  БИК  044525225    к/с </w:t>
            </w:r>
            <w:r w:rsidRPr="00C97236">
              <w:rPr>
                <w:rFonts w:ascii="Times New Roman" w:hAnsi="Times New Roman"/>
                <w:bCs/>
                <w:sz w:val="22"/>
                <w:szCs w:val="22"/>
                <w:lang w:val="ru-RU"/>
              </w:rPr>
              <w:t>30101810400000000225</w:t>
            </w:r>
          </w:p>
          <w:p w:rsidR="00C97236" w:rsidRDefault="00C97236" w:rsidP="00B006E3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B006E3" w:rsidRPr="0038195F" w:rsidRDefault="00B006E3" w:rsidP="00B006E3">
            <w:pPr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</w:p>
          <w:p w:rsidR="002308C7" w:rsidRPr="0038195F" w:rsidRDefault="002308C7" w:rsidP="00A13598">
            <w:pPr>
              <w:ind w:left="209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Генеральный директор</w:t>
            </w:r>
          </w:p>
          <w:p w:rsidR="002308C7" w:rsidRPr="0038195F" w:rsidRDefault="002308C7" w:rsidP="00A13598">
            <w:pPr>
              <w:ind w:left="209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</w:pPr>
          </w:p>
          <w:p w:rsidR="002308C7" w:rsidRPr="0038195F" w:rsidRDefault="00A13598" w:rsidP="00C97236">
            <w:pPr>
              <w:ind w:left="209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38195F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___________________/</w:t>
            </w:r>
            <w:proofErr w:type="spellStart"/>
            <w:r w:rsidR="00C9723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Алахов</w:t>
            </w:r>
            <w:proofErr w:type="spellEnd"/>
            <w:r w:rsidR="00C97236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 xml:space="preserve"> Д.Ю</w:t>
            </w:r>
            <w:r w:rsidR="002308C7" w:rsidRPr="0038195F">
              <w:rPr>
                <w:rFonts w:ascii="Times New Roman" w:hAnsi="Times New Roman"/>
                <w:b/>
                <w:bCs/>
                <w:sz w:val="22"/>
                <w:szCs w:val="22"/>
                <w:lang w:val="ru-RU"/>
              </w:rPr>
              <w:t>.</w:t>
            </w:r>
          </w:p>
        </w:tc>
      </w:tr>
    </w:tbl>
    <w:p w:rsidR="00D80A43" w:rsidRPr="0038195F" w:rsidRDefault="00D80A43" w:rsidP="00480938">
      <w:pPr>
        <w:ind w:firstLine="567"/>
        <w:rPr>
          <w:rFonts w:ascii="Times New Roman" w:hAnsi="Times New Roman"/>
          <w:sz w:val="22"/>
          <w:szCs w:val="22"/>
          <w:lang w:val="ru-RU"/>
        </w:rPr>
      </w:pPr>
    </w:p>
    <w:p w:rsidR="00D80A43" w:rsidRDefault="00D80A43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CA5C7A" w:rsidRDefault="00CA5C7A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CA5C7A" w:rsidRDefault="00CA5C7A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CA5C7A" w:rsidRDefault="00CA5C7A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CA5C7A" w:rsidRDefault="00CA5C7A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CA5C7A" w:rsidRDefault="00CA5C7A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CA5C7A" w:rsidRDefault="00CA5C7A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CA5C7A" w:rsidRDefault="00CA5C7A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CA5C7A" w:rsidRDefault="00CA5C7A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CA5C7A" w:rsidRDefault="00CA5C7A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CA5C7A" w:rsidRDefault="00CA5C7A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CA5C7A" w:rsidRDefault="00CA5C7A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CA5C7A" w:rsidRDefault="00CA5C7A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CA5C7A" w:rsidRDefault="00CA5C7A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CA5C7A" w:rsidRDefault="00CA5C7A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CA5C7A" w:rsidRDefault="00CA5C7A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CA5C7A" w:rsidRDefault="00CA5C7A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373026" w:rsidRDefault="00373026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373026" w:rsidRDefault="00373026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p w:rsidR="00414A16" w:rsidRDefault="00414A16" w:rsidP="00CA5C7A">
      <w:pPr>
        <w:jc w:val="right"/>
        <w:rPr>
          <w:b/>
          <w:sz w:val="20"/>
          <w:lang w:val="ru-RU"/>
        </w:rPr>
      </w:pPr>
    </w:p>
    <w:p w:rsidR="00414A16" w:rsidRDefault="00CA5C7A" w:rsidP="00CA5C7A">
      <w:pPr>
        <w:jc w:val="right"/>
        <w:rPr>
          <w:b/>
          <w:sz w:val="20"/>
          <w:lang w:val="ru-RU"/>
        </w:rPr>
      </w:pPr>
      <w:r w:rsidRPr="00414A16">
        <w:rPr>
          <w:b/>
          <w:sz w:val="20"/>
          <w:lang w:val="ru-RU"/>
        </w:rPr>
        <w:t xml:space="preserve">Приложение № 1 </w:t>
      </w:r>
    </w:p>
    <w:p w:rsidR="00414A16" w:rsidRPr="009D2F57" w:rsidRDefault="00414A16" w:rsidP="00414A16">
      <w:pPr>
        <w:tabs>
          <w:tab w:val="left" w:pos="1578"/>
        </w:tabs>
        <w:jc w:val="right"/>
        <w:rPr>
          <w:rFonts w:ascii="Times New Roman" w:hAnsi="Times New Roman"/>
          <w:sz w:val="20"/>
          <w:lang w:val="ru-RU"/>
        </w:rPr>
      </w:pPr>
      <w:r w:rsidRPr="009D2F57">
        <w:rPr>
          <w:rFonts w:ascii="Times New Roman" w:hAnsi="Times New Roman"/>
          <w:sz w:val="20"/>
          <w:lang w:val="ru-RU"/>
        </w:rPr>
        <w:t>к Договору поручения</w:t>
      </w:r>
    </w:p>
    <w:p w:rsidR="00414A16" w:rsidRPr="009D2F57" w:rsidRDefault="00414A16" w:rsidP="00414A16">
      <w:pPr>
        <w:tabs>
          <w:tab w:val="left" w:pos="1578"/>
        </w:tabs>
        <w:jc w:val="right"/>
        <w:rPr>
          <w:rFonts w:ascii="Times New Roman" w:hAnsi="Times New Roman"/>
          <w:sz w:val="20"/>
          <w:lang w:val="ru-RU"/>
        </w:rPr>
      </w:pPr>
      <w:r w:rsidRPr="009D2F57">
        <w:rPr>
          <w:rFonts w:ascii="Times New Roman" w:hAnsi="Times New Roman"/>
          <w:sz w:val="20"/>
          <w:lang w:val="ru-RU"/>
        </w:rPr>
        <w:t xml:space="preserve">от </w:t>
      </w:r>
      <w:r w:rsidR="0062256C">
        <w:rPr>
          <w:rFonts w:ascii="Times New Roman" w:hAnsi="Times New Roman"/>
          <w:sz w:val="20"/>
          <w:lang w:val="ru-RU"/>
        </w:rPr>
        <w:t>19.09</w:t>
      </w:r>
      <w:r>
        <w:rPr>
          <w:rFonts w:ascii="Times New Roman" w:hAnsi="Times New Roman"/>
          <w:sz w:val="20"/>
          <w:lang w:val="ru-RU"/>
        </w:rPr>
        <w:t>.2018</w:t>
      </w:r>
    </w:p>
    <w:p w:rsidR="00414A16" w:rsidRDefault="00414A16" w:rsidP="00CA5C7A">
      <w:pPr>
        <w:jc w:val="right"/>
        <w:rPr>
          <w:b/>
          <w:sz w:val="20"/>
          <w:lang w:val="ru-RU"/>
        </w:rPr>
      </w:pPr>
    </w:p>
    <w:p w:rsidR="004D3C81" w:rsidRPr="009D2F57" w:rsidRDefault="004D3C81" w:rsidP="002F4943">
      <w:pPr>
        <w:jc w:val="center"/>
        <w:rPr>
          <w:rFonts w:ascii="Times New Roman" w:hAnsi="Times New Roman"/>
          <w:b/>
          <w:sz w:val="20"/>
          <w:lang w:val="ru-RU"/>
        </w:rPr>
      </w:pPr>
      <w:r w:rsidRPr="009D2F57">
        <w:rPr>
          <w:rFonts w:ascii="Times New Roman" w:hAnsi="Times New Roman"/>
          <w:b/>
          <w:sz w:val="20"/>
          <w:lang w:val="ru-RU"/>
        </w:rPr>
        <w:t>Состав, характеристика и начальная цена</w:t>
      </w:r>
      <w:r>
        <w:rPr>
          <w:rFonts w:ascii="Times New Roman" w:hAnsi="Times New Roman"/>
          <w:b/>
          <w:sz w:val="20"/>
          <w:lang w:val="ru-RU"/>
        </w:rPr>
        <w:t xml:space="preserve"> дебиторской</w:t>
      </w:r>
      <w:r w:rsidR="002F4943">
        <w:rPr>
          <w:rFonts w:ascii="Times New Roman" w:hAnsi="Times New Roman"/>
          <w:b/>
          <w:sz w:val="20"/>
          <w:lang w:val="ru-RU"/>
        </w:rPr>
        <w:t xml:space="preserve"> задолженности, </w:t>
      </w:r>
      <w:r w:rsidRPr="009D2F57">
        <w:rPr>
          <w:rFonts w:ascii="Times New Roman" w:hAnsi="Times New Roman"/>
          <w:b/>
          <w:sz w:val="20"/>
          <w:lang w:val="ru-RU"/>
        </w:rPr>
        <w:t>подлежаще</w:t>
      </w:r>
      <w:r>
        <w:rPr>
          <w:rFonts w:ascii="Times New Roman" w:hAnsi="Times New Roman"/>
          <w:b/>
          <w:sz w:val="20"/>
          <w:lang w:val="ru-RU"/>
        </w:rPr>
        <w:t>й</w:t>
      </w:r>
      <w:r w:rsidRPr="009D2F57">
        <w:rPr>
          <w:rFonts w:ascii="Times New Roman" w:hAnsi="Times New Roman"/>
          <w:b/>
          <w:sz w:val="20"/>
          <w:lang w:val="ru-RU"/>
        </w:rPr>
        <w:t xml:space="preserve"> продаже:</w:t>
      </w:r>
    </w:p>
    <w:p w:rsidR="00CA5C7A" w:rsidRPr="00414A16" w:rsidRDefault="00CA5C7A" w:rsidP="00B365B6">
      <w:pPr>
        <w:rPr>
          <w:b/>
          <w:sz w:val="20"/>
          <w:lang w:val="ru-RU"/>
        </w:rPr>
      </w:pPr>
    </w:p>
    <w:p w:rsidR="00414A16" w:rsidRPr="009D2F57" w:rsidRDefault="00414A16" w:rsidP="00414A16">
      <w:pPr>
        <w:autoSpaceDE w:val="0"/>
        <w:jc w:val="center"/>
        <w:rPr>
          <w:rFonts w:ascii="Times New Roman" w:hAnsi="Times New Roman"/>
          <w:b/>
          <w:sz w:val="20"/>
          <w:lang w:val="ru-RU"/>
        </w:rPr>
      </w:pPr>
      <w:r w:rsidRPr="009D2F57">
        <w:rPr>
          <w:rFonts w:ascii="Times New Roman" w:hAnsi="Times New Roman"/>
          <w:b/>
          <w:sz w:val="20"/>
          <w:lang w:val="ru-RU"/>
        </w:rPr>
        <w:t>Лот № 1</w:t>
      </w:r>
    </w:p>
    <w:p w:rsidR="009B7CFA" w:rsidRPr="009B7CFA" w:rsidRDefault="009B7CFA" w:rsidP="009B7CFA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  <w:bCs/>
          <w:sz w:val="20"/>
          <w:lang w:val="ru-RU"/>
        </w:rPr>
      </w:pPr>
      <w:r w:rsidRPr="009B7CFA">
        <w:rPr>
          <w:rFonts w:ascii="Times New Roman" w:hAnsi="Times New Roman"/>
          <w:b/>
          <w:sz w:val="20"/>
          <w:lang w:val="ru-RU"/>
        </w:rPr>
        <w:t>Состав, характеристика дебиторской задолженности</w:t>
      </w:r>
      <w:r w:rsidRPr="009B7CFA">
        <w:rPr>
          <w:rFonts w:ascii="Times New Roman" w:eastAsia="Calibri" w:hAnsi="Times New Roman"/>
          <w:sz w:val="20"/>
          <w:lang w:val="ru-RU"/>
        </w:rPr>
        <w:t xml:space="preserve"> </w:t>
      </w:r>
      <w:r w:rsidRPr="009B7CFA">
        <w:rPr>
          <w:rFonts w:ascii="Times New Roman" w:eastAsia="Calibri" w:hAnsi="Times New Roman"/>
          <w:b/>
          <w:sz w:val="20"/>
          <w:lang w:val="ru-RU"/>
        </w:rPr>
        <w:t xml:space="preserve">(прав требований) стоимостью </w:t>
      </w:r>
      <w:r w:rsidRPr="009B7CFA">
        <w:rPr>
          <w:rFonts w:ascii="Times New Roman" w:eastAsia="Calibri" w:hAnsi="Times New Roman"/>
          <w:b/>
          <w:bCs/>
          <w:sz w:val="20"/>
          <w:lang w:val="ru-RU"/>
        </w:rPr>
        <w:t>2 555 876 801,24 (Два миллиарда пятьсот пятьдесят пять миллионов восемьсот семьдесят шесть тысяч восемьсот один) рубль 24 копейки</w:t>
      </w:r>
      <w:proofErr w:type="gramStart"/>
      <w:r w:rsidRPr="009B7CFA">
        <w:rPr>
          <w:rFonts w:ascii="Times New Roman" w:eastAsia="Calibri" w:hAnsi="Times New Roman"/>
          <w:b/>
          <w:bCs/>
          <w:sz w:val="20"/>
          <w:lang w:val="ru-RU"/>
        </w:rPr>
        <w:t>.</w:t>
      </w:r>
      <w:r w:rsidRPr="009B7CFA">
        <w:rPr>
          <w:rFonts w:ascii="Times New Roman" w:eastAsia="Calibri" w:hAnsi="Times New Roman"/>
          <w:b/>
          <w:sz w:val="20"/>
          <w:lang w:val="ru-RU"/>
        </w:rPr>
        <w:t>:</w:t>
      </w:r>
      <w:proofErr w:type="gramEnd"/>
    </w:p>
    <w:p w:rsidR="009B7CFA" w:rsidRPr="00351377" w:rsidRDefault="009B7CFA" w:rsidP="009B7CFA">
      <w:pPr>
        <w:jc w:val="center"/>
        <w:rPr>
          <w:rFonts w:ascii="Times New Roman" w:hAnsi="Times New Roman"/>
          <w:b/>
          <w:lang w:val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126"/>
        <w:gridCol w:w="3119"/>
      </w:tblGrid>
      <w:tr w:rsidR="009B7CFA" w:rsidRPr="0062282F" w:rsidTr="0065131B">
        <w:trPr>
          <w:trHeight w:val="1741"/>
        </w:trPr>
        <w:tc>
          <w:tcPr>
            <w:tcW w:w="675" w:type="dxa"/>
            <w:vAlign w:val="center"/>
          </w:tcPr>
          <w:p w:rsidR="009B7CFA" w:rsidRPr="0062282F" w:rsidRDefault="009B7CFA" w:rsidP="00651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N п/п</w:t>
            </w: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62282F">
              <w:rPr>
                <w:rFonts w:ascii="Times New Roman" w:hAnsi="Times New Roman"/>
                <w:sz w:val="20"/>
              </w:rPr>
              <w:t>Наименование</w:t>
            </w:r>
            <w:proofErr w:type="spellEnd"/>
            <w:r w:rsidRPr="0062282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2282F">
              <w:rPr>
                <w:rFonts w:ascii="Times New Roman" w:hAnsi="Times New Roman"/>
                <w:sz w:val="20"/>
              </w:rPr>
              <w:t>дебитора</w:t>
            </w:r>
            <w:proofErr w:type="spellEnd"/>
            <w:r w:rsidRPr="0062282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9B7CFA" w:rsidRPr="0062282F" w:rsidRDefault="009B7CFA" w:rsidP="00651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9B7CFA" w:rsidRPr="0062282F" w:rsidRDefault="009B7CFA" w:rsidP="00651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9B7CFA" w:rsidRPr="0062282F" w:rsidRDefault="009B7CFA" w:rsidP="00651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ИНН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62282F">
              <w:rPr>
                <w:rFonts w:ascii="Times New Roman" w:hAnsi="Times New Roman"/>
                <w:sz w:val="20"/>
              </w:rPr>
              <w:t>Сумма</w:t>
            </w:r>
            <w:proofErr w:type="spellEnd"/>
          </w:p>
          <w:p w:rsidR="009B7CFA" w:rsidRPr="0062282F" w:rsidRDefault="009B7CFA" w:rsidP="00651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62282F">
              <w:rPr>
                <w:rFonts w:ascii="Times New Roman" w:hAnsi="Times New Roman"/>
                <w:sz w:val="20"/>
              </w:rPr>
              <w:t>задолженности</w:t>
            </w:r>
            <w:proofErr w:type="spellEnd"/>
          </w:p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(</w:t>
            </w:r>
            <w:proofErr w:type="spellStart"/>
            <w:proofErr w:type="gramStart"/>
            <w:r w:rsidRPr="0062282F">
              <w:rPr>
                <w:rFonts w:ascii="Times New Roman" w:hAnsi="Times New Roman"/>
                <w:sz w:val="20"/>
              </w:rPr>
              <w:t>руб</w:t>
            </w:r>
            <w:proofErr w:type="spellEnd"/>
            <w:proofErr w:type="gramEnd"/>
            <w:r w:rsidRPr="0062282F">
              <w:rPr>
                <w:rFonts w:ascii="Times New Roman" w:hAnsi="Times New Roman"/>
                <w:sz w:val="20"/>
              </w:rPr>
              <w:t>.)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62282F">
              <w:rPr>
                <w:rFonts w:ascii="Times New Roman" w:eastAsia="Calibri" w:hAnsi="Times New Roman"/>
                <w:sz w:val="20"/>
              </w:rPr>
              <w:t>ООО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</w:rPr>
              <w:t>АверСтрой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4705053312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121 644,16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62282F">
              <w:rPr>
                <w:rFonts w:ascii="Times New Roman" w:eastAsia="Calibri" w:hAnsi="Times New Roman"/>
                <w:sz w:val="20"/>
              </w:rPr>
              <w:t>ООО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</w:rPr>
              <w:t>Акма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7805491717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5 225,00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62282F">
              <w:rPr>
                <w:rFonts w:ascii="Times New Roman" w:eastAsia="Calibri" w:hAnsi="Times New Roman"/>
                <w:sz w:val="20"/>
              </w:rPr>
              <w:t>ООО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</w:rPr>
              <w:t>Аллигатор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7805626756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30 477,69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62282F">
              <w:rPr>
                <w:rFonts w:ascii="Times New Roman" w:eastAsia="Calibri" w:hAnsi="Times New Roman"/>
                <w:sz w:val="20"/>
              </w:rPr>
              <w:t>ООО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</w:rPr>
              <w:t>Строительная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</w:rPr>
              <w:t xml:space="preserve"> 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</w:rPr>
              <w:t>компания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</w:rPr>
              <w:t xml:space="preserve">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</w:rPr>
              <w:t>Альфа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7814544130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4 182 661,59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62282F">
              <w:rPr>
                <w:rFonts w:ascii="Times New Roman" w:eastAsia="Calibri" w:hAnsi="Times New Roman"/>
                <w:sz w:val="20"/>
              </w:rPr>
              <w:t>ООО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</w:rPr>
              <w:t>АльфаСтрой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7801526077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32 000,00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sz w:val="20"/>
                <w:lang w:val="ru-RU"/>
              </w:rPr>
            </w:pPr>
            <w:r w:rsidRPr="0062282F">
              <w:rPr>
                <w:rStyle w:val="aff3"/>
                <w:rFonts w:ascii="Times New Roman" w:eastAsia="Calibri" w:hAnsi="Times New Roman"/>
                <w:sz w:val="20"/>
                <w:lang w:val="ru-RU"/>
              </w:rPr>
              <w:t>Индивидуальный предприниматель Андреев С.А.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471700463530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2 100,00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АртКом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7810816992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430 013,74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АртКон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7838439166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15 465 829,33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color w:val="000000" w:themeColor="text1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 w:themeColor="text1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 w:themeColor="text1"/>
                <w:sz w:val="20"/>
                <w:shd w:val="clear" w:color="auto" w:fill="FFFFFF"/>
              </w:rPr>
              <w:t>Аспект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 w:themeColor="text1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282F">
              <w:rPr>
                <w:rFonts w:ascii="Times New Roman" w:hAnsi="Times New Roman"/>
                <w:color w:val="000000" w:themeColor="text1"/>
                <w:sz w:val="20"/>
              </w:rPr>
              <w:t>13 000,00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Бабелюх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 xml:space="preserve"> Николай Николаевич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225 902,58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color w:val="000000" w:themeColor="text1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 w:themeColor="text1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 w:themeColor="text1"/>
                <w:sz w:val="20"/>
                <w:shd w:val="clear" w:color="auto" w:fill="FFFFFF"/>
              </w:rPr>
              <w:t>Балтимпульс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 w:themeColor="text1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282F">
              <w:rPr>
                <w:rFonts w:ascii="Times New Roman" w:hAnsi="Times New Roman"/>
                <w:color w:val="000000" w:themeColor="text1"/>
                <w:sz w:val="20"/>
              </w:rPr>
              <w:t>183 703,25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color w:val="000000" w:themeColor="text1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 w:themeColor="text1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 w:themeColor="text1"/>
                <w:sz w:val="20"/>
                <w:shd w:val="clear" w:color="auto" w:fill="FFFFFF"/>
              </w:rPr>
              <w:t>Балтстроймонтаж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 w:themeColor="text1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282F">
              <w:rPr>
                <w:rFonts w:ascii="Times New Roman" w:hAnsi="Times New Roman"/>
                <w:color w:val="000000" w:themeColor="text1"/>
                <w:sz w:val="20"/>
              </w:rPr>
              <w:t>505 008,96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Балттрансстрой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7805447193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3 423 865,90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Барокко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7840435419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73 697,25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БауРент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7802744215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938 771,25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Бетиар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 xml:space="preserve"> 22»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7723076685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601,07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Вегас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6 720,00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62282F">
              <w:rPr>
                <w:rFonts w:ascii="Times New Roman" w:eastAsia="Calibri" w:hAnsi="Times New Roman"/>
                <w:sz w:val="20"/>
              </w:rPr>
              <w:t>ООО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</w:rPr>
              <w:t>Вента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7710721391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77 706,20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Викона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Плюс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7810027405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501 953,06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«ВОДОТЕПЛОСТРОЙ»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7806455736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403 357,94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color w:val="000000"/>
                <w:sz w:val="20"/>
                <w:shd w:val="clear" w:color="auto" w:fill="FFFFFF"/>
              </w:rPr>
            </w:pP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Воронин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 xml:space="preserve"> А.Б.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15 806,14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Гарант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Строй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7810369864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7 039 410,81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Геострой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7805475867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499 500,00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Гласспоинт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4705049718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134 120,00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color w:val="000000"/>
                <w:sz w:val="20"/>
                <w:shd w:val="clear" w:color="auto" w:fill="FFFFFF"/>
              </w:rPr>
            </w:pP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Гончар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 xml:space="preserve"> Дмитрий Андреевич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59 786,92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Домтехсервис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7816247541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7 839,00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ЗАО «ДСК-НН»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5250035118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15 563 423,81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Жилсервис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7814388258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1 521 054,89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62282F">
              <w:rPr>
                <w:rFonts w:ascii="Times New Roman" w:eastAsia="Calibri" w:hAnsi="Times New Roman"/>
                <w:sz w:val="20"/>
              </w:rPr>
              <w:t>ООО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</w:rPr>
              <w:t>Кадук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7839476957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548 551,16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62282F">
              <w:rPr>
                <w:rFonts w:ascii="Times New Roman" w:eastAsia="Calibri" w:hAnsi="Times New Roman"/>
                <w:sz w:val="20"/>
              </w:rPr>
              <w:t>ООО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</w:rPr>
              <w:t>Калибровский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</w:rPr>
              <w:t xml:space="preserve"> 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</w:rPr>
              <w:t>завод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5032272655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215 195,86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62282F">
              <w:rPr>
                <w:rFonts w:ascii="Times New Roman" w:eastAsia="Calibri" w:hAnsi="Times New Roman"/>
                <w:sz w:val="20"/>
              </w:rPr>
              <w:t>ООО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</w:rPr>
              <w:t>Карпатсервис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7816587812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20 000,00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62282F">
              <w:rPr>
                <w:rFonts w:ascii="Times New Roman" w:eastAsia="Calibri" w:hAnsi="Times New Roman"/>
                <w:sz w:val="20"/>
              </w:rPr>
              <w:t>ООО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</w:rPr>
              <w:t>Компакт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7807029970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2 941 819,58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62282F">
              <w:rPr>
                <w:rFonts w:ascii="Times New Roman" w:eastAsia="Calibri" w:hAnsi="Times New Roman"/>
                <w:sz w:val="20"/>
              </w:rPr>
              <w:t>ООО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</w:rPr>
              <w:t>Компакт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</w:rPr>
              <w:t xml:space="preserve"> 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</w:rPr>
              <w:t>плюс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7805644699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71 013,12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sz w:val="20"/>
              </w:rPr>
            </w:pPr>
            <w:r w:rsidRPr="0062282F">
              <w:rPr>
                <w:rStyle w:val="aff3"/>
                <w:rFonts w:ascii="Times New Roman" w:eastAsia="Calibri" w:hAnsi="Times New Roman"/>
                <w:sz w:val="20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sz w:val="20"/>
              </w:rPr>
              <w:t>Компания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sz w:val="20"/>
              </w:rPr>
              <w:t xml:space="preserve"> АРТЭК»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7814544482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10 620,00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Компания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 xml:space="preserve"> ЕРСМ»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7802844298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9 970,04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sz w:val="20"/>
                <w:shd w:val="clear" w:color="auto" w:fill="FFFFFF"/>
              </w:rPr>
              <w:t>Компания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sz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sz w:val="20"/>
                <w:shd w:val="clear" w:color="auto" w:fill="FFFFFF"/>
              </w:rPr>
              <w:t>Компроект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7802376723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211 594,87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  <w:lang w:val="ru-RU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  <w:lang w:val="ru-RU"/>
              </w:rPr>
              <w:t>ООО «Комплексные Решения и Системы»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7804443485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6 370,00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color w:val="000000"/>
                <w:sz w:val="20"/>
                <w:shd w:val="clear" w:color="auto" w:fill="FFFFFF"/>
                <w:lang w:val="ru-RU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  <w:lang w:val="ru-RU"/>
              </w:rPr>
              <w:t>АО «Клинский Проектно-Строительный Комбинат» (АО «КПСК»)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lang w:val="ru-RU"/>
              </w:rPr>
            </w:pPr>
          </w:p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5020002686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340 815, 98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 xml:space="preserve">ИП 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Кравченко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 xml:space="preserve"> Л.К.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470405723099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398 666,55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Крафтстрой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СПб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7802843054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8 042,93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Купава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7816103701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130 600,00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color w:val="000000"/>
                <w:sz w:val="20"/>
                <w:shd w:val="clear" w:color="auto" w:fill="FFFFFF"/>
              </w:rPr>
            </w:pP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Кучкаров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 xml:space="preserve"> Анвар 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Сабитович</w:t>
            </w:r>
            <w:proofErr w:type="spellEnd"/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 xml:space="preserve">- 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622 669,75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color w:val="000000"/>
                <w:sz w:val="20"/>
                <w:shd w:val="clear" w:color="auto" w:fill="FFFFFF"/>
              </w:rPr>
            </w:pP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Куят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 xml:space="preserve"> Денис 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Владиславович</w:t>
            </w:r>
            <w:proofErr w:type="spellEnd"/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67 529,28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color w:val="000000" w:themeColor="text1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 w:themeColor="text1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 w:themeColor="text1"/>
                <w:sz w:val="20"/>
                <w:shd w:val="clear" w:color="auto" w:fill="FFFFFF"/>
              </w:rPr>
              <w:t>Клинский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 w:themeColor="text1"/>
                <w:sz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 w:themeColor="text1"/>
                <w:sz w:val="20"/>
                <w:shd w:val="clear" w:color="auto" w:fill="FFFFFF"/>
              </w:rPr>
              <w:t>строительный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 w:themeColor="text1"/>
                <w:sz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 w:themeColor="text1"/>
                <w:sz w:val="20"/>
                <w:shd w:val="clear" w:color="auto" w:fill="FFFFFF"/>
              </w:rPr>
              <w:t>комбинат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 w:themeColor="text1"/>
                <w:sz w:val="20"/>
                <w:shd w:val="clear" w:color="auto" w:fill="FFFFFF"/>
              </w:rPr>
              <w:t xml:space="preserve"> №53»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Ларго-Строй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7725276672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65 036,36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«ЛИФТМОНТАЖСЕРВИС»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7841381974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302 817,59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Луч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7807347564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610 411,17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62282F">
              <w:rPr>
                <w:rFonts w:ascii="Times New Roman" w:eastAsia="Calibri" w:hAnsi="Times New Roman"/>
                <w:sz w:val="20"/>
              </w:rPr>
              <w:t>ООО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</w:rPr>
              <w:t>Мариенталь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7810018190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44 742,06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Марс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7804457103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154 278,01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Мегастрой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7816228002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51 417,19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ПАО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Мегафон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7812014560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25 000,00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proofErr w:type="spellStart"/>
            <w:r w:rsidRPr="0062282F">
              <w:rPr>
                <w:rFonts w:ascii="Times New Roman" w:eastAsia="Calibri" w:hAnsi="Times New Roman"/>
                <w:sz w:val="20"/>
              </w:rPr>
              <w:t>Филиал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</w:rPr>
              <w:t xml:space="preserve"> МИАТ (АО «СУ-155»)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7736003162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65 344 300,00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Михайлова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Наиля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Фадальевна</w:t>
            </w:r>
            <w:proofErr w:type="spellEnd"/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1 441 085,67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color w:val="000000" w:themeColor="text1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 w:themeColor="text1"/>
                <w:sz w:val="20"/>
                <w:shd w:val="clear" w:color="auto" w:fill="FFFFFF"/>
              </w:rPr>
              <w:t>ООО «МУ-4»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62282F">
              <w:rPr>
                <w:rFonts w:ascii="Times New Roman" w:hAnsi="Times New Roman"/>
                <w:color w:val="000000" w:themeColor="text1"/>
                <w:sz w:val="20"/>
              </w:rPr>
              <w:t>9 303 783,32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Невский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топливный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терминал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7842426970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1 175 546,14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Ника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7816385069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1 897 812,91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Ника-Вент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7839477460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648 715,51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Клинский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строительный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комбинат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 xml:space="preserve"> №53»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75 000,00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62282F">
              <w:rPr>
                <w:rFonts w:ascii="Times New Roman" w:hAnsi="Times New Roman"/>
                <w:sz w:val="20"/>
              </w:rPr>
              <w:t>Петрострой</w:t>
            </w:r>
            <w:proofErr w:type="spellEnd"/>
            <w:r w:rsidRPr="0062282F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7802408767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120 000,00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 w:rsidRPr="0062282F">
              <w:rPr>
                <w:rFonts w:ascii="Times New Roman" w:hAnsi="Times New Roman"/>
                <w:sz w:val="20"/>
                <w:lang w:val="ru-RU"/>
              </w:rPr>
              <w:t>ООО «Передвижная механизированная колонна-А»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4705069136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569 490,39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62282F">
              <w:rPr>
                <w:rFonts w:ascii="Times New Roman" w:hAnsi="Times New Roman"/>
                <w:sz w:val="20"/>
              </w:rPr>
              <w:t>Промсервис</w:t>
            </w:r>
            <w:proofErr w:type="spellEnd"/>
            <w:r w:rsidRPr="0062282F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7816404811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140 649,44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62282F">
              <w:rPr>
                <w:rFonts w:ascii="Times New Roman" w:hAnsi="Times New Roman"/>
                <w:sz w:val="20"/>
              </w:rPr>
              <w:t>Производственная</w:t>
            </w:r>
            <w:proofErr w:type="spellEnd"/>
            <w:r w:rsidRPr="0062282F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2282F">
              <w:rPr>
                <w:rFonts w:ascii="Times New Roman" w:hAnsi="Times New Roman"/>
                <w:sz w:val="20"/>
              </w:rPr>
              <w:t>компания</w:t>
            </w:r>
            <w:proofErr w:type="spellEnd"/>
            <w:r w:rsidRPr="0062282F">
              <w:rPr>
                <w:rFonts w:ascii="Times New Roman" w:hAnsi="Times New Roman"/>
                <w:sz w:val="20"/>
              </w:rPr>
              <w:t xml:space="preserve"> «</w:t>
            </w:r>
            <w:proofErr w:type="spellStart"/>
            <w:r w:rsidRPr="0062282F">
              <w:rPr>
                <w:rFonts w:ascii="Times New Roman" w:hAnsi="Times New Roman"/>
                <w:sz w:val="20"/>
              </w:rPr>
              <w:t>Профбетон</w:t>
            </w:r>
            <w:proofErr w:type="spellEnd"/>
            <w:r w:rsidRPr="0062282F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7805599936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25 450,00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62282F">
              <w:rPr>
                <w:rFonts w:ascii="Times New Roman" w:hAnsi="Times New Roman"/>
                <w:sz w:val="20"/>
              </w:rPr>
              <w:t>Регион-неруд</w:t>
            </w:r>
            <w:proofErr w:type="spellEnd"/>
            <w:r w:rsidRPr="0062282F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236 543,91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hAnsi="Times New Roman"/>
                <w:b w:val="0"/>
                <w:sz w:val="20"/>
              </w:rPr>
            </w:pPr>
            <w:r w:rsidRPr="0062282F">
              <w:rPr>
                <w:rStyle w:val="aff3"/>
                <w:rFonts w:ascii="Times New Roman" w:hAnsi="Times New Roman"/>
                <w:sz w:val="20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hAnsi="Times New Roman"/>
                <w:sz w:val="20"/>
              </w:rPr>
              <w:t>Ремэнерго</w:t>
            </w:r>
            <w:proofErr w:type="spellEnd"/>
            <w:r w:rsidRPr="0062282F">
              <w:rPr>
                <w:rStyle w:val="aff3"/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7816497358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82 880,59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Рони</w:t>
            </w:r>
            <w:proofErr w:type="spellEnd"/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7807349900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1 663 200,00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АО СК «</w:t>
            </w:r>
            <w:proofErr w:type="spellStart"/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Росстрой</w:t>
            </w:r>
            <w:proofErr w:type="spellEnd"/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7736229064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748 609 572,41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ООО «РСК»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7811545103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965 831,04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hAnsi="Times New Roman"/>
                <w:b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Русский</w:t>
            </w:r>
            <w:proofErr w:type="spellEnd"/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стол</w:t>
            </w:r>
            <w:proofErr w:type="spellEnd"/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7843313360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8 000,00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ООО «С.С.Б</w:t>
            </w:r>
            <w:proofErr w:type="gramStart"/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.»</w:t>
            </w:r>
            <w:proofErr w:type="gramEnd"/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7802740676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518 669,55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proofErr w:type="spellStart"/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Сабанин</w:t>
            </w:r>
            <w:proofErr w:type="spellEnd"/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Олег Игоревич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104 000,00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hAnsi="Times New Roman"/>
                <w:b w:val="0"/>
                <w:color w:val="000000"/>
                <w:sz w:val="20"/>
                <w:shd w:val="clear" w:color="auto" w:fill="FFFFFF"/>
              </w:rPr>
            </w:pPr>
            <w:proofErr w:type="spellStart"/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Саидов</w:t>
            </w:r>
            <w:proofErr w:type="spellEnd"/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Руслан </w:t>
            </w:r>
            <w:proofErr w:type="spellStart"/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Магомедович</w:t>
            </w:r>
            <w:proofErr w:type="spellEnd"/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92 051,24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hAnsi="Times New Roman"/>
                <w:b w:val="0"/>
                <w:bCs w:val="0"/>
                <w:color w:val="000000"/>
                <w:sz w:val="20"/>
                <w:shd w:val="clear" w:color="auto" w:fill="FFFFFF"/>
                <w:lang w:val="ru-RU"/>
              </w:rPr>
            </w:pPr>
            <w:proofErr w:type="gramStart"/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  <w:lang w:val="ru-RU"/>
              </w:rPr>
              <w:t>Сашина</w:t>
            </w:r>
            <w:proofErr w:type="gramEnd"/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  <w:lang w:val="ru-RU"/>
              </w:rPr>
              <w:t xml:space="preserve"> Е.А. – МП транс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470704357404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3 376 877,00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hAnsi="Times New Roman"/>
                <w:b w:val="0"/>
                <w:color w:val="000000"/>
                <w:sz w:val="20"/>
                <w:shd w:val="clear" w:color="auto" w:fill="FFFFFF"/>
              </w:rPr>
            </w:pPr>
            <w:proofErr w:type="spellStart"/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Святун</w:t>
            </w:r>
            <w:proofErr w:type="spellEnd"/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Валерий </w:t>
            </w:r>
            <w:proofErr w:type="spellStart"/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Степанович</w:t>
            </w:r>
            <w:proofErr w:type="spellEnd"/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100, 00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hAnsi="Times New Roman"/>
                <w:b w:val="0"/>
                <w:bCs w:val="0"/>
                <w:color w:val="000000"/>
                <w:sz w:val="20"/>
                <w:shd w:val="clear" w:color="auto" w:fill="FFFFFF"/>
                <w:lang w:val="ru-RU"/>
              </w:rPr>
            </w:pPr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  <w:lang w:val="ru-RU"/>
              </w:rPr>
              <w:t>ООО «Северо-Западная Промышленная Компания»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7816503393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67 537,50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hAnsi="Times New Roman"/>
                <w:b w:val="0"/>
                <w:bCs w:val="0"/>
                <w:color w:val="000000"/>
                <w:sz w:val="20"/>
                <w:shd w:val="clear" w:color="auto" w:fill="FFFFFF"/>
                <w:lang w:val="ru-RU"/>
              </w:rPr>
            </w:pPr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  <w:lang w:val="ru-RU"/>
              </w:rPr>
              <w:t>ООО «СК «Сады и Парки»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7841420623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405 283,31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hAnsi="Times New Roman"/>
                <w:b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ООО СК «</w:t>
            </w:r>
            <w:proofErr w:type="spellStart"/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Стройпрофкомплекс</w:t>
            </w:r>
            <w:proofErr w:type="spellEnd"/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7 512 348,96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hAnsi="Times New Roman"/>
                <w:b w:val="0"/>
                <w:color w:val="000000"/>
                <w:sz w:val="20"/>
                <w:shd w:val="clear" w:color="auto" w:fill="FFFFFF"/>
              </w:rPr>
            </w:pPr>
            <w:proofErr w:type="spellStart"/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Сорокваша</w:t>
            </w:r>
            <w:proofErr w:type="spellEnd"/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Александр </w:t>
            </w:r>
            <w:proofErr w:type="spellStart"/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Федорович</w:t>
            </w:r>
            <w:proofErr w:type="spellEnd"/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-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19 766, 02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Спецмонтажстрой</w:t>
            </w:r>
            <w:proofErr w:type="spellEnd"/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7814351579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72 581,35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ООО «Спецстрой»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7802182340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824 225,00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ООО «СПК-А»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4705068870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36 540 324,24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ООО «ССМ»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7810507955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16 608,61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Стаил</w:t>
            </w:r>
            <w:proofErr w:type="spellEnd"/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7802470726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9 785,95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62282F">
              <w:rPr>
                <w:rFonts w:ascii="Times New Roman" w:hAnsi="Times New Roman"/>
                <w:sz w:val="20"/>
              </w:rPr>
              <w:t>Стальмет</w:t>
            </w:r>
            <w:proofErr w:type="spellEnd"/>
            <w:r w:rsidRPr="0062282F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4703100800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272 127,46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ООО СК «</w:t>
            </w:r>
            <w:proofErr w:type="spellStart"/>
            <w:r w:rsidRPr="0062282F">
              <w:rPr>
                <w:rFonts w:ascii="Times New Roman" w:hAnsi="Times New Roman"/>
                <w:sz w:val="20"/>
              </w:rPr>
              <w:t>Альянс</w:t>
            </w:r>
            <w:proofErr w:type="spellEnd"/>
            <w:r w:rsidRPr="0062282F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19 952,00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ООО «СК «</w:t>
            </w:r>
            <w:proofErr w:type="spellStart"/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Альфа</w:t>
            </w:r>
            <w:proofErr w:type="spellEnd"/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7811414598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974 167,47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Строй</w:t>
            </w:r>
            <w:proofErr w:type="spellEnd"/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Лэнд</w:t>
            </w:r>
            <w:proofErr w:type="spellEnd"/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7805587391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51 593,34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Стройком</w:t>
            </w:r>
            <w:proofErr w:type="spellEnd"/>
            <w:r w:rsidRPr="0062282F">
              <w:rPr>
                <w:rStyle w:val="aff3"/>
                <w:rFonts w:ascii="Times New Roman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7839392344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5 201,00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ООО «</w:t>
            </w:r>
            <w:proofErr w:type="spellStart"/>
            <w:r w:rsidRPr="0062282F">
              <w:rPr>
                <w:rFonts w:ascii="Times New Roman" w:hAnsi="Times New Roman"/>
                <w:sz w:val="20"/>
              </w:rPr>
              <w:t>Стройтранс</w:t>
            </w:r>
            <w:proofErr w:type="spellEnd"/>
            <w:r w:rsidRPr="0062282F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4719024181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200 000,00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62282F">
              <w:rPr>
                <w:rFonts w:ascii="Times New Roman" w:eastAsia="Calibri" w:hAnsi="Times New Roman"/>
                <w:sz w:val="20"/>
              </w:rPr>
              <w:t>ООО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</w:rPr>
              <w:t>Стройэнерго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7840357376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195 546,16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62282F">
              <w:rPr>
                <w:rFonts w:ascii="Times New Roman" w:eastAsia="Calibri" w:hAnsi="Times New Roman"/>
                <w:sz w:val="20"/>
              </w:rPr>
              <w:t>ОАО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</w:rPr>
              <w:t>Стромремонтналадка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5032019684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141 314,87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62282F">
              <w:rPr>
                <w:rFonts w:ascii="Times New Roman" w:eastAsia="Calibri" w:hAnsi="Times New Roman"/>
                <w:sz w:val="20"/>
              </w:rPr>
              <w:t>АО «СУ-155»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7736003162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1 518 393 223,99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62282F">
              <w:rPr>
                <w:rFonts w:ascii="Times New Roman" w:eastAsia="Calibri" w:hAnsi="Times New Roman"/>
                <w:sz w:val="20"/>
              </w:rPr>
              <w:t>ООО «СУ-93»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7736003162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19 861 236,00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62282F">
              <w:rPr>
                <w:rFonts w:ascii="Times New Roman" w:eastAsia="Calibri" w:hAnsi="Times New Roman"/>
                <w:sz w:val="20"/>
              </w:rPr>
              <w:t>ООО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</w:rPr>
              <w:t>Супромат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</w:rPr>
              <w:t xml:space="preserve"> 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</w:rPr>
              <w:t>Трейд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7736673537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990 092,70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sz w:val="20"/>
              </w:rPr>
            </w:pPr>
            <w:r w:rsidRPr="0062282F">
              <w:rPr>
                <w:rStyle w:val="aff3"/>
                <w:rFonts w:ascii="Times New Roman" w:eastAsia="Calibri" w:hAnsi="Times New Roman"/>
                <w:sz w:val="20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sz w:val="20"/>
              </w:rPr>
              <w:t>Строительство-</w:t>
            </w:r>
            <w:r w:rsidRPr="0062282F">
              <w:rPr>
                <w:rStyle w:val="aff3"/>
                <w:rFonts w:ascii="Times New Roman" w:eastAsia="Calibri" w:hAnsi="Times New Roman"/>
                <w:sz w:val="20"/>
              </w:rPr>
              <w:lastRenderedPageBreak/>
              <w:t>эксплуатация-ремонт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sz w:val="20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lastRenderedPageBreak/>
              <w:t>7820316043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53 553,76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Тайкун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7814317225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9 920,00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tabs>
                <w:tab w:val="left" w:pos="555"/>
              </w:tabs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Талан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Плюс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7814387631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958 184,77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Талан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Строй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7814600539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254 387,02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Технократ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 xml:space="preserve">» 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7816341054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21 335 684, 48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Технострой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7810860776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1 646 334,49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Техсоюз-Строй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bCs/>
                <w:sz w:val="20"/>
              </w:rPr>
              <w:t>7805641641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3 997 981,10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Топфлор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Северо-Запад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7806436860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205 548,01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Трастгрупп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7714834117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412 288,00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ОАО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Тульский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домостроительный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комбинат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7105008480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8 251 088,18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«ТЭК-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строй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4705026213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3 637,16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Управление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инженерных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 xml:space="preserve"> работ-93»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7840035499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121 980,34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Фасад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Строй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1 250 892,40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Филиал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 xml:space="preserve">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Ковент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» АО «СУ-155»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7736003162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40 994,90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Филиал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 xml:space="preserve"> «МУ-8» АО «СУ-155»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7736003162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24 400,00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«ПСК-7» (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Филиал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 xml:space="preserve"> АО «СУ-155»)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7736003162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64 204 911,74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lang w:val="ru-RU"/>
              </w:rPr>
            </w:pPr>
            <w:r w:rsidRPr="0062282F">
              <w:rPr>
                <w:rFonts w:ascii="Times New Roman" w:eastAsia="Calibri" w:hAnsi="Times New Roman"/>
                <w:sz w:val="20"/>
                <w:lang w:val="ru-RU"/>
              </w:rPr>
              <w:t>«СКБ-Строй» (Филиал АО «СУ-155»)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7736003162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720 370,28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proofErr w:type="spellStart"/>
            <w:r w:rsidRPr="0062282F">
              <w:rPr>
                <w:rFonts w:ascii="Times New Roman" w:eastAsia="Calibri" w:hAnsi="Times New Roman"/>
                <w:sz w:val="20"/>
              </w:rPr>
              <w:t>Фокин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</w:rPr>
              <w:t xml:space="preserve"> А.А.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22 982,34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Цемцентр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 xml:space="preserve">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Обводный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7839369070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881 162,60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Эксперт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 xml:space="preserve"> </w:t>
            </w:r>
            <w:proofErr w:type="spellStart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строй</w:t>
            </w:r>
            <w:proofErr w:type="spellEnd"/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7802717532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909 082,58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aff3"/>
                <w:rFonts w:ascii="Times New Roman" w:eastAsia="Calibri" w:hAnsi="Times New Roman"/>
                <w:b w:val="0"/>
                <w:bCs w:val="0"/>
                <w:color w:val="000000"/>
                <w:sz w:val="20"/>
                <w:shd w:val="clear" w:color="auto" w:fill="FFFFFF"/>
              </w:rPr>
            </w:pPr>
            <w:r w:rsidRPr="0062282F">
              <w:rPr>
                <w:rStyle w:val="aff3"/>
                <w:rFonts w:ascii="Times New Roman" w:eastAsia="Calibri" w:hAnsi="Times New Roman"/>
                <w:color w:val="000000"/>
                <w:sz w:val="20"/>
                <w:shd w:val="clear" w:color="auto" w:fill="FFFFFF"/>
              </w:rPr>
              <w:t>ООО «ЭМОС»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7816111036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12 486 244,08</w:t>
            </w:r>
          </w:p>
        </w:tc>
      </w:tr>
      <w:tr w:rsidR="009B7CFA" w:rsidRPr="0062282F" w:rsidTr="0065131B">
        <w:trPr>
          <w:trHeight w:val="510"/>
        </w:trPr>
        <w:tc>
          <w:tcPr>
            <w:tcW w:w="675" w:type="dxa"/>
            <w:vAlign w:val="center"/>
          </w:tcPr>
          <w:p w:rsidR="009B7CFA" w:rsidRPr="0062282F" w:rsidRDefault="009B7CFA" w:rsidP="009B7CFA">
            <w:pPr>
              <w:pStyle w:val="a3"/>
              <w:widowControl w:val="0"/>
              <w:numPr>
                <w:ilvl w:val="0"/>
                <w:numId w:val="23"/>
              </w:numPr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62282F">
              <w:rPr>
                <w:rFonts w:ascii="Times New Roman" w:eastAsia="Calibri" w:hAnsi="Times New Roman"/>
                <w:sz w:val="20"/>
              </w:rPr>
              <w:t>ООО «</w:t>
            </w:r>
            <w:proofErr w:type="spellStart"/>
            <w:r w:rsidRPr="0062282F">
              <w:rPr>
                <w:rFonts w:ascii="Times New Roman" w:eastAsia="Calibri" w:hAnsi="Times New Roman"/>
                <w:sz w:val="20"/>
              </w:rPr>
              <w:t>Энергостройсоюз</w:t>
            </w:r>
            <w:proofErr w:type="spellEnd"/>
            <w:r w:rsidRPr="0062282F">
              <w:rPr>
                <w:rFonts w:ascii="Times New Roman" w:eastAsia="Calibri" w:hAnsi="Times New Roman"/>
                <w:sz w:val="20"/>
              </w:rPr>
              <w:t>»</w:t>
            </w:r>
          </w:p>
        </w:tc>
        <w:tc>
          <w:tcPr>
            <w:tcW w:w="2126" w:type="dxa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color w:val="000000"/>
                <w:sz w:val="20"/>
              </w:rPr>
              <w:t>7805380774</w:t>
            </w: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hAnsi="Times New Roman"/>
                <w:sz w:val="20"/>
              </w:rPr>
              <w:t>832 669,12</w:t>
            </w:r>
          </w:p>
        </w:tc>
      </w:tr>
      <w:tr w:rsidR="009B7CFA" w:rsidRPr="0062282F" w:rsidTr="0065131B">
        <w:tc>
          <w:tcPr>
            <w:tcW w:w="675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9B7CFA" w:rsidRPr="0062282F" w:rsidRDefault="009B7CFA" w:rsidP="006513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proofErr w:type="spellStart"/>
            <w:r w:rsidRPr="0062282F">
              <w:rPr>
                <w:rFonts w:ascii="Times New Roman" w:eastAsia="Calibri" w:hAnsi="Times New Roman"/>
                <w:sz w:val="20"/>
              </w:rPr>
              <w:t>Итого</w:t>
            </w:r>
            <w:proofErr w:type="spellEnd"/>
          </w:p>
        </w:tc>
        <w:tc>
          <w:tcPr>
            <w:tcW w:w="2126" w:type="dxa"/>
          </w:tcPr>
          <w:p w:rsidR="009B7CFA" w:rsidRPr="0062282F" w:rsidRDefault="009B7CFA" w:rsidP="0065131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119" w:type="dxa"/>
            <w:vAlign w:val="center"/>
          </w:tcPr>
          <w:p w:rsidR="009B7CFA" w:rsidRPr="0062282F" w:rsidRDefault="009B7CFA" w:rsidP="0065131B">
            <w:pPr>
              <w:jc w:val="center"/>
              <w:rPr>
                <w:rFonts w:ascii="Times New Roman" w:hAnsi="Times New Roman"/>
                <w:sz w:val="20"/>
              </w:rPr>
            </w:pPr>
            <w:r w:rsidRPr="0062282F">
              <w:rPr>
                <w:rFonts w:ascii="Times New Roman" w:eastAsia="Calibri" w:hAnsi="Times New Roman"/>
                <w:bCs/>
                <w:sz w:val="20"/>
              </w:rPr>
              <w:t>2 555 876 801,24</w:t>
            </w:r>
          </w:p>
        </w:tc>
      </w:tr>
    </w:tbl>
    <w:p w:rsidR="009B7CFA" w:rsidRPr="00351377" w:rsidRDefault="009B7CFA" w:rsidP="009B7CFA">
      <w:pPr>
        <w:rPr>
          <w:rFonts w:ascii="Times New Roman" w:hAnsi="Times New Roman"/>
          <w:szCs w:val="24"/>
        </w:rPr>
      </w:pPr>
    </w:p>
    <w:p w:rsidR="00CA5C7A" w:rsidRPr="00414A16" w:rsidRDefault="00CA5C7A" w:rsidP="00CA5C7A">
      <w:pPr>
        <w:rPr>
          <w:sz w:val="20"/>
        </w:rPr>
      </w:pPr>
    </w:p>
    <w:p w:rsidR="00CA5C7A" w:rsidRDefault="00CA5C7A" w:rsidP="00CA5C7A">
      <w:pPr>
        <w:rPr>
          <w:szCs w:val="24"/>
        </w:rPr>
      </w:pP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5042"/>
      </w:tblGrid>
      <w:tr w:rsidR="00CA5C7A" w:rsidRPr="00CA5C7A" w:rsidTr="00CA5C7A">
        <w:trPr>
          <w:trHeight w:val="1925"/>
        </w:trPr>
        <w:tc>
          <w:tcPr>
            <w:tcW w:w="2435" w:type="pct"/>
          </w:tcPr>
          <w:p w:rsidR="00CA5C7A" w:rsidRPr="009D2F57" w:rsidRDefault="00CA5C7A" w:rsidP="00CA5C7A">
            <w:pPr>
              <w:ind w:right="-57"/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9D2F57">
              <w:rPr>
                <w:rFonts w:ascii="Times New Roman" w:hAnsi="Times New Roman"/>
                <w:b/>
                <w:sz w:val="20"/>
                <w:lang w:val="ru-RU"/>
              </w:rPr>
              <w:t>ДОВЕРИТЕЛЬ</w:t>
            </w:r>
          </w:p>
          <w:p w:rsidR="00CA5C7A" w:rsidRPr="009D2F57" w:rsidRDefault="00CA5C7A" w:rsidP="00CA5C7A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  <w:p w:rsidR="00CA5C7A" w:rsidRPr="009D2F57" w:rsidRDefault="0062256C" w:rsidP="00CA5C7A">
            <w:pPr>
              <w:jc w:val="both"/>
              <w:rPr>
                <w:rFonts w:ascii="Times New Roman" w:hAnsi="Times New Roman"/>
                <w:b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ЗАО</w:t>
            </w:r>
            <w:r w:rsidR="00414A16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 xml:space="preserve"> «</w:t>
            </w:r>
            <w:r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ДСК-Войсковицы</w:t>
            </w:r>
            <w:r w:rsidR="00CA5C7A" w:rsidRPr="009D2F57">
              <w:rPr>
                <w:rFonts w:ascii="Times New Roman" w:hAnsi="Times New Roman"/>
                <w:b/>
                <w:color w:val="000000"/>
                <w:sz w:val="20"/>
                <w:lang w:val="ru-RU"/>
              </w:rPr>
              <w:t>»</w:t>
            </w:r>
          </w:p>
          <w:p w:rsidR="00CA5C7A" w:rsidRPr="009D2F57" w:rsidRDefault="00CA5C7A" w:rsidP="00CA5C7A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  <w:p w:rsidR="00CA5C7A" w:rsidRPr="009D2F57" w:rsidRDefault="00CA5C7A" w:rsidP="00CA5C7A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  <w:r w:rsidRPr="009D2F57">
              <w:rPr>
                <w:rFonts w:ascii="Times New Roman" w:hAnsi="Times New Roman"/>
                <w:sz w:val="20"/>
                <w:lang w:val="ru-RU"/>
              </w:rPr>
              <w:t>Конкурсный управляющий</w:t>
            </w:r>
          </w:p>
          <w:p w:rsidR="00CA5C7A" w:rsidRPr="009D2F57" w:rsidRDefault="00CA5C7A" w:rsidP="00CA5C7A">
            <w:pPr>
              <w:jc w:val="both"/>
              <w:rPr>
                <w:rFonts w:ascii="Times New Roman" w:hAnsi="Times New Roman"/>
                <w:sz w:val="20"/>
                <w:lang w:val="ru-RU"/>
              </w:rPr>
            </w:pPr>
          </w:p>
          <w:p w:rsidR="00CA5C7A" w:rsidRPr="009D2F57" w:rsidRDefault="00CA5C7A" w:rsidP="0062256C">
            <w:pPr>
              <w:rPr>
                <w:rFonts w:ascii="Times New Roman" w:hAnsi="Times New Roman"/>
                <w:sz w:val="20"/>
                <w:lang w:val="ru-RU"/>
              </w:rPr>
            </w:pPr>
            <w:r w:rsidRPr="009D2F57">
              <w:rPr>
                <w:rFonts w:ascii="Times New Roman" w:hAnsi="Times New Roman"/>
                <w:sz w:val="20"/>
                <w:lang w:val="ru-RU"/>
              </w:rPr>
              <w:t xml:space="preserve">____________________  </w:t>
            </w:r>
            <w:r w:rsidR="0062256C">
              <w:rPr>
                <w:rFonts w:ascii="Times New Roman" w:hAnsi="Times New Roman"/>
                <w:sz w:val="20"/>
                <w:lang w:val="ru-RU"/>
              </w:rPr>
              <w:t>Сойвио Л.В.</w:t>
            </w:r>
          </w:p>
        </w:tc>
        <w:tc>
          <w:tcPr>
            <w:tcW w:w="2565" w:type="pct"/>
            <w:tcBorders>
              <w:left w:val="nil"/>
            </w:tcBorders>
          </w:tcPr>
          <w:p w:rsidR="00CA5C7A" w:rsidRPr="009D2F57" w:rsidRDefault="00CA5C7A" w:rsidP="00CA5C7A">
            <w:pPr>
              <w:jc w:val="center"/>
              <w:rPr>
                <w:rFonts w:ascii="Times New Roman" w:hAnsi="Times New Roman"/>
                <w:b/>
                <w:sz w:val="20"/>
                <w:lang w:val="ru-RU"/>
              </w:rPr>
            </w:pPr>
            <w:r w:rsidRPr="009D2F57">
              <w:rPr>
                <w:rFonts w:ascii="Times New Roman" w:hAnsi="Times New Roman"/>
                <w:b/>
                <w:sz w:val="20"/>
                <w:lang w:val="ru-RU"/>
              </w:rPr>
              <w:t>ПОВЕРЕННЫЙ</w:t>
            </w:r>
          </w:p>
          <w:p w:rsidR="00CA5C7A" w:rsidRPr="009D2F57" w:rsidRDefault="00CA5C7A" w:rsidP="00CA5C7A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  <w:p w:rsidR="00CA5C7A" w:rsidRPr="009D2F57" w:rsidRDefault="00CA5C7A" w:rsidP="00CA5C7A">
            <w:pPr>
              <w:ind w:left="209"/>
              <w:rPr>
                <w:rFonts w:ascii="Times New Roman" w:hAnsi="Times New Roman"/>
                <w:b/>
                <w:sz w:val="20"/>
                <w:lang w:val="ru-RU"/>
              </w:rPr>
            </w:pPr>
            <w:r w:rsidRPr="009D2F57">
              <w:rPr>
                <w:rFonts w:ascii="Times New Roman" w:hAnsi="Times New Roman"/>
                <w:b/>
                <w:bCs/>
                <w:sz w:val="20"/>
                <w:lang w:val="ru-RU"/>
              </w:rPr>
              <w:t xml:space="preserve">ООО </w:t>
            </w:r>
            <w:r w:rsidRPr="009D2F57">
              <w:rPr>
                <w:rFonts w:ascii="Times New Roman" w:hAnsi="Times New Roman"/>
                <w:b/>
                <w:sz w:val="20"/>
                <w:lang w:val="ru-RU"/>
              </w:rPr>
              <w:t>«</w:t>
            </w:r>
            <w:proofErr w:type="spellStart"/>
            <w:r w:rsidRPr="009D2F57">
              <w:rPr>
                <w:rFonts w:ascii="Times New Roman" w:hAnsi="Times New Roman"/>
                <w:b/>
                <w:sz w:val="20"/>
                <w:lang w:val="ru-RU"/>
              </w:rPr>
              <w:t>Инфотек</w:t>
            </w:r>
            <w:proofErr w:type="spellEnd"/>
            <w:r w:rsidRPr="009D2F57">
              <w:rPr>
                <w:rFonts w:ascii="Times New Roman" w:hAnsi="Times New Roman"/>
                <w:b/>
                <w:sz w:val="20"/>
                <w:lang w:val="ru-RU"/>
              </w:rPr>
              <w:t>»</w:t>
            </w:r>
          </w:p>
          <w:p w:rsidR="00CA5C7A" w:rsidRPr="009D2F57" w:rsidRDefault="00CA5C7A" w:rsidP="00CA5C7A">
            <w:pPr>
              <w:ind w:left="209"/>
              <w:rPr>
                <w:rFonts w:ascii="Times New Roman" w:hAnsi="Times New Roman"/>
                <w:sz w:val="20"/>
                <w:lang w:val="ru-RU"/>
              </w:rPr>
            </w:pPr>
          </w:p>
          <w:p w:rsidR="00CA5C7A" w:rsidRPr="009D2F57" w:rsidRDefault="00CA5C7A" w:rsidP="00CA5C7A">
            <w:pPr>
              <w:ind w:left="209"/>
              <w:rPr>
                <w:rFonts w:ascii="Times New Roman" w:hAnsi="Times New Roman"/>
                <w:bCs/>
                <w:sz w:val="20"/>
                <w:lang w:val="ru-RU"/>
              </w:rPr>
            </w:pPr>
            <w:r w:rsidRPr="009D2F57">
              <w:rPr>
                <w:rFonts w:ascii="Times New Roman" w:hAnsi="Times New Roman"/>
                <w:sz w:val="20"/>
                <w:lang w:val="ru-RU"/>
              </w:rPr>
              <w:t>Генеральный директор</w:t>
            </w:r>
          </w:p>
          <w:p w:rsidR="00CA5C7A" w:rsidRPr="009D2F57" w:rsidRDefault="00CA5C7A" w:rsidP="00CA5C7A">
            <w:pPr>
              <w:ind w:left="209"/>
              <w:jc w:val="center"/>
              <w:rPr>
                <w:rFonts w:ascii="Times New Roman" w:hAnsi="Times New Roman"/>
                <w:bCs/>
                <w:sz w:val="20"/>
                <w:lang w:val="ru-RU"/>
              </w:rPr>
            </w:pPr>
          </w:p>
          <w:p w:rsidR="00CA5C7A" w:rsidRPr="009D2F57" w:rsidRDefault="00CA5C7A" w:rsidP="00CA5C7A">
            <w:pPr>
              <w:ind w:left="209"/>
              <w:rPr>
                <w:rFonts w:ascii="Times New Roman" w:hAnsi="Times New Roman"/>
                <w:sz w:val="20"/>
                <w:lang w:val="ru-RU"/>
              </w:rPr>
            </w:pPr>
            <w:r w:rsidRPr="009D2F57">
              <w:rPr>
                <w:rFonts w:ascii="Times New Roman" w:hAnsi="Times New Roman"/>
                <w:bCs/>
                <w:sz w:val="20"/>
                <w:lang w:val="ru-RU"/>
              </w:rPr>
              <w:t xml:space="preserve">___________________ </w:t>
            </w:r>
            <w:proofErr w:type="spellStart"/>
            <w:r w:rsidRPr="009D2F57">
              <w:rPr>
                <w:rFonts w:ascii="Times New Roman" w:hAnsi="Times New Roman"/>
                <w:bCs/>
                <w:sz w:val="20"/>
                <w:lang w:val="ru-RU"/>
              </w:rPr>
              <w:t>Алахов</w:t>
            </w:r>
            <w:proofErr w:type="spellEnd"/>
            <w:r w:rsidRPr="009D2F57">
              <w:rPr>
                <w:rFonts w:ascii="Times New Roman" w:hAnsi="Times New Roman"/>
                <w:bCs/>
                <w:sz w:val="20"/>
                <w:lang w:val="ru-RU"/>
              </w:rPr>
              <w:t xml:space="preserve">  Д.Ю.</w:t>
            </w:r>
          </w:p>
        </w:tc>
      </w:tr>
    </w:tbl>
    <w:p w:rsidR="00CA5C7A" w:rsidRPr="009D2F57" w:rsidRDefault="00CA5C7A" w:rsidP="00CA5C7A">
      <w:pPr>
        <w:ind w:firstLine="567"/>
        <w:rPr>
          <w:rFonts w:ascii="Times New Roman" w:hAnsi="Times New Roman"/>
          <w:sz w:val="20"/>
          <w:lang w:val="ru-RU"/>
        </w:rPr>
      </w:pPr>
    </w:p>
    <w:p w:rsidR="00CA5C7A" w:rsidRPr="0038195F" w:rsidRDefault="00CA5C7A">
      <w:pPr>
        <w:spacing w:after="200" w:line="276" w:lineRule="auto"/>
        <w:rPr>
          <w:rFonts w:ascii="Times New Roman" w:hAnsi="Times New Roman"/>
          <w:sz w:val="22"/>
          <w:szCs w:val="22"/>
          <w:lang w:val="ru-RU"/>
        </w:rPr>
      </w:pPr>
    </w:p>
    <w:sectPr w:rsidR="00CA5C7A" w:rsidRPr="0038195F" w:rsidSect="00B83610">
      <w:footerReference w:type="default" r:id="rId14"/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5D5" w:rsidRDefault="003615D5" w:rsidP="00EA048D">
      <w:r>
        <w:separator/>
      </w:r>
    </w:p>
  </w:endnote>
  <w:endnote w:type="continuationSeparator" w:id="0">
    <w:p w:rsidR="003615D5" w:rsidRDefault="003615D5" w:rsidP="00EA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6407528"/>
      <w:docPartObj>
        <w:docPartGallery w:val="Page Numbers (Bottom of Page)"/>
        <w:docPartUnique/>
      </w:docPartObj>
    </w:sdtPr>
    <w:sdtContent>
      <w:p w:rsidR="003615D5" w:rsidRDefault="003615D5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E85">
          <w:rPr>
            <w:noProof/>
          </w:rPr>
          <w:t>6</w:t>
        </w:r>
        <w:r>
          <w:fldChar w:fldCharType="end"/>
        </w:r>
      </w:p>
    </w:sdtContent>
  </w:sdt>
  <w:p w:rsidR="003615D5" w:rsidRDefault="003615D5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5D5" w:rsidRDefault="003615D5" w:rsidP="00EA048D">
      <w:r>
        <w:separator/>
      </w:r>
    </w:p>
  </w:footnote>
  <w:footnote w:type="continuationSeparator" w:id="0">
    <w:p w:rsidR="003615D5" w:rsidRDefault="003615D5" w:rsidP="00EA0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D78DF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FD255C"/>
    <w:multiLevelType w:val="multilevel"/>
    <w:tmpl w:val="DAB62F3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5AD7BC5"/>
    <w:multiLevelType w:val="hybridMultilevel"/>
    <w:tmpl w:val="A37AE7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02D03"/>
    <w:multiLevelType w:val="hybridMultilevel"/>
    <w:tmpl w:val="FEF00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4170B"/>
    <w:multiLevelType w:val="hybridMultilevel"/>
    <w:tmpl w:val="7B3AC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EE6BEB"/>
    <w:multiLevelType w:val="hybridMultilevel"/>
    <w:tmpl w:val="EA08FB82"/>
    <w:lvl w:ilvl="0" w:tplc="3D44B72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C1520BA"/>
    <w:multiLevelType w:val="hybridMultilevel"/>
    <w:tmpl w:val="BAA26D0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C6C98"/>
    <w:multiLevelType w:val="hybridMultilevel"/>
    <w:tmpl w:val="BDBECC10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8">
    <w:nsid w:val="22541966"/>
    <w:multiLevelType w:val="hybridMultilevel"/>
    <w:tmpl w:val="273A1F46"/>
    <w:lvl w:ilvl="0" w:tplc="2092D6B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3F76654"/>
    <w:multiLevelType w:val="multilevel"/>
    <w:tmpl w:val="DF6E2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DE4686"/>
    <w:multiLevelType w:val="multilevel"/>
    <w:tmpl w:val="727695F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8600C6A"/>
    <w:multiLevelType w:val="hybridMultilevel"/>
    <w:tmpl w:val="C70E20DE"/>
    <w:lvl w:ilvl="0" w:tplc="2C287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4D2DC3"/>
    <w:multiLevelType w:val="multilevel"/>
    <w:tmpl w:val="AEEE6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CF3A12"/>
    <w:multiLevelType w:val="multilevel"/>
    <w:tmpl w:val="01B6E33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FFD2160"/>
    <w:multiLevelType w:val="hybridMultilevel"/>
    <w:tmpl w:val="B40CDAC6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35F4AEC"/>
    <w:multiLevelType w:val="hybridMultilevel"/>
    <w:tmpl w:val="0CA8F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B76B41"/>
    <w:multiLevelType w:val="hybridMultilevel"/>
    <w:tmpl w:val="3CC4B372"/>
    <w:lvl w:ilvl="0" w:tplc="BA9C77E6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AB272A"/>
    <w:multiLevelType w:val="hybridMultilevel"/>
    <w:tmpl w:val="41CE0B7E"/>
    <w:lvl w:ilvl="0" w:tplc="5F4C5A6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E6EF1"/>
    <w:multiLevelType w:val="hybridMultilevel"/>
    <w:tmpl w:val="EA4C1FCE"/>
    <w:lvl w:ilvl="0" w:tplc="EEA496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402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1">
    <w:nsid w:val="7B5952B2"/>
    <w:multiLevelType w:val="hybridMultilevel"/>
    <w:tmpl w:val="8404FCC6"/>
    <w:lvl w:ilvl="0" w:tplc="5F4C5A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F244AA"/>
    <w:multiLevelType w:val="hybridMultilevel"/>
    <w:tmpl w:val="047A0842"/>
    <w:lvl w:ilvl="0" w:tplc="2C2875C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9"/>
  </w:num>
  <w:num w:numId="4">
    <w:abstractNumId w:val="16"/>
  </w:num>
  <w:num w:numId="5">
    <w:abstractNumId w:val="14"/>
  </w:num>
  <w:num w:numId="6">
    <w:abstractNumId w:val="13"/>
  </w:num>
  <w:num w:numId="7">
    <w:abstractNumId w:val="22"/>
  </w:num>
  <w:num w:numId="8">
    <w:abstractNumId w:val="11"/>
  </w:num>
  <w:num w:numId="9">
    <w:abstractNumId w:val="10"/>
  </w:num>
  <w:num w:numId="10">
    <w:abstractNumId w:val="8"/>
  </w:num>
  <w:num w:numId="11">
    <w:abstractNumId w:val="17"/>
  </w:num>
  <w:num w:numId="12">
    <w:abstractNumId w:val="21"/>
  </w:num>
  <w:num w:numId="13">
    <w:abstractNumId w:val="0"/>
  </w:num>
  <w:num w:numId="14">
    <w:abstractNumId w:val="3"/>
  </w:num>
  <w:num w:numId="15">
    <w:abstractNumId w:val="18"/>
  </w:num>
  <w:num w:numId="16">
    <w:abstractNumId w:val="15"/>
  </w:num>
  <w:num w:numId="17">
    <w:abstractNumId w:val="12"/>
  </w:num>
  <w:num w:numId="18">
    <w:abstractNumId w:val="9"/>
  </w:num>
  <w:num w:numId="19">
    <w:abstractNumId w:val="4"/>
  </w:num>
  <w:num w:numId="20">
    <w:abstractNumId w:val="7"/>
  </w:num>
  <w:num w:numId="21">
    <w:abstractNumId w:val="5"/>
  </w:num>
  <w:num w:numId="22">
    <w:abstractNumId w:val="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601"/>
    <w:rsid w:val="00011F1A"/>
    <w:rsid w:val="00015455"/>
    <w:rsid w:val="000247BF"/>
    <w:rsid w:val="00074674"/>
    <w:rsid w:val="00084B66"/>
    <w:rsid w:val="000B14F4"/>
    <w:rsid w:val="000B6E9C"/>
    <w:rsid w:val="000F4164"/>
    <w:rsid w:val="00136936"/>
    <w:rsid w:val="00140D1B"/>
    <w:rsid w:val="001749F5"/>
    <w:rsid w:val="00191F25"/>
    <w:rsid w:val="001B2FDF"/>
    <w:rsid w:val="001E6271"/>
    <w:rsid w:val="001F08C4"/>
    <w:rsid w:val="002308C7"/>
    <w:rsid w:val="002376DD"/>
    <w:rsid w:val="00241210"/>
    <w:rsid w:val="00285B27"/>
    <w:rsid w:val="002A1508"/>
    <w:rsid w:val="002C1B11"/>
    <w:rsid w:val="002C5160"/>
    <w:rsid w:val="002F4943"/>
    <w:rsid w:val="0032012F"/>
    <w:rsid w:val="00325455"/>
    <w:rsid w:val="0033130F"/>
    <w:rsid w:val="00352573"/>
    <w:rsid w:val="003564E6"/>
    <w:rsid w:val="003615D5"/>
    <w:rsid w:val="00370701"/>
    <w:rsid w:val="00373026"/>
    <w:rsid w:val="00375600"/>
    <w:rsid w:val="0038195F"/>
    <w:rsid w:val="00392F3E"/>
    <w:rsid w:val="003B018D"/>
    <w:rsid w:val="003C5FF4"/>
    <w:rsid w:val="003D7589"/>
    <w:rsid w:val="00414A16"/>
    <w:rsid w:val="00417AD3"/>
    <w:rsid w:val="00420CB3"/>
    <w:rsid w:val="00423306"/>
    <w:rsid w:val="0042560B"/>
    <w:rsid w:val="00426C74"/>
    <w:rsid w:val="00431BD5"/>
    <w:rsid w:val="00433ABF"/>
    <w:rsid w:val="00480938"/>
    <w:rsid w:val="00485C8E"/>
    <w:rsid w:val="004A7EC7"/>
    <w:rsid w:val="004B5C9E"/>
    <w:rsid w:val="004C4091"/>
    <w:rsid w:val="004D3C81"/>
    <w:rsid w:val="004F2AEA"/>
    <w:rsid w:val="004F56D5"/>
    <w:rsid w:val="005833DF"/>
    <w:rsid w:val="005852BE"/>
    <w:rsid w:val="005A51A0"/>
    <w:rsid w:val="005B2EB6"/>
    <w:rsid w:val="005F11CA"/>
    <w:rsid w:val="005F713B"/>
    <w:rsid w:val="0062256C"/>
    <w:rsid w:val="006319F2"/>
    <w:rsid w:val="0065131B"/>
    <w:rsid w:val="00654412"/>
    <w:rsid w:val="00693092"/>
    <w:rsid w:val="00693C2F"/>
    <w:rsid w:val="006E030F"/>
    <w:rsid w:val="006F7D40"/>
    <w:rsid w:val="00717679"/>
    <w:rsid w:val="00724CD0"/>
    <w:rsid w:val="0074417D"/>
    <w:rsid w:val="007446B1"/>
    <w:rsid w:val="00792BEE"/>
    <w:rsid w:val="00795BB7"/>
    <w:rsid w:val="007A1601"/>
    <w:rsid w:val="007A4AEB"/>
    <w:rsid w:val="007D7ACF"/>
    <w:rsid w:val="007E42AB"/>
    <w:rsid w:val="007E6336"/>
    <w:rsid w:val="007F1C30"/>
    <w:rsid w:val="00810AF2"/>
    <w:rsid w:val="00830F35"/>
    <w:rsid w:val="00874B19"/>
    <w:rsid w:val="008B21EA"/>
    <w:rsid w:val="008C0302"/>
    <w:rsid w:val="008C57B7"/>
    <w:rsid w:val="008D4A54"/>
    <w:rsid w:val="008E7B64"/>
    <w:rsid w:val="00906546"/>
    <w:rsid w:val="00912746"/>
    <w:rsid w:val="009347B7"/>
    <w:rsid w:val="00942F29"/>
    <w:rsid w:val="0095032E"/>
    <w:rsid w:val="00952BD5"/>
    <w:rsid w:val="009563F4"/>
    <w:rsid w:val="00970433"/>
    <w:rsid w:val="009A51F5"/>
    <w:rsid w:val="009B7CFA"/>
    <w:rsid w:val="009C22A5"/>
    <w:rsid w:val="009C48CC"/>
    <w:rsid w:val="009C6C21"/>
    <w:rsid w:val="009F330C"/>
    <w:rsid w:val="00A13598"/>
    <w:rsid w:val="00A21C33"/>
    <w:rsid w:val="00A815BE"/>
    <w:rsid w:val="00AD083B"/>
    <w:rsid w:val="00AE365E"/>
    <w:rsid w:val="00AF65A7"/>
    <w:rsid w:val="00B006E3"/>
    <w:rsid w:val="00B365B6"/>
    <w:rsid w:val="00B44350"/>
    <w:rsid w:val="00B47D43"/>
    <w:rsid w:val="00B83610"/>
    <w:rsid w:val="00B911F8"/>
    <w:rsid w:val="00B91819"/>
    <w:rsid w:val="00BC292B"/>
    <w:rsid w:val="00BC48CE"/>
    <w:rsid w:val="00BD259D"/>
    <w:rsid w:val="00BF1E85"/>
    <w:rsid w:val="00C331C8"/>
    <w:rsid w:val="00C37891"/>
    <w:rsid w:val="00C97236"/>
    <w:rsid w:val="00CA5C7A"/>
    <w:rsid w:val="00CD226B"/>
    <w:rsid w:val="00CE0913"/>
    <w:rsid w:val="00CE44EF"/>
    <w:rsid w:val="00CF081C"/>
    <w:rsid w:val="00D80A43"/>
    <w:rsid w:val="00DB263E"/>
    <w:rsid w:val="00DD4E03"/>
    <w:rsid w:val="00DD69E9"/>
    <w:rsid w:val="00E16C39"/>
    <w:rsid w:val="00E31BBC"/>
    <w:rsid w:val="00E43D75"/>
    <w:rsid w:val="00E4503D"/>
    <w:rsid w:val="00E66C66"/>
    <w:rsid w:val="00E73F8F"/>
    <w:rsid w:val="00E834ED"/>
    <w:rsid w:val="00E933D9"/>
    <w:rsid w:val="00E952F4"/>
    <w:rsid w:val="00EA048D"/>
    <w:rsid w:val="00EC6759"/>
    <w:rsid w:val="00EF4683"/>
    <w:rsid w:val="00F01E9C"/>
    <w:rsid w:val="00F06D70"/>
    <w:rsid w:val="00F21495"/>
    <w:rsid w:val="00F34182"/>
    <w:rsid w:val="00F45DC6"/>
    <w:rsid w:val="00F71732"/>
    <w:rsid w:val="00F75584"/>
    <w:rsid w:val="00F9795C"/>
    <w:rsid w:val="00FB0760"/>
    <w:rsid w:val="00FD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601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1">
    <w:name w:val="heading 1"/>
    <w:basedOn w:val="a"/>
    <w:link w:val="10"/>
    <w:uiPriority w:val="9"/>
    <w:qFormat/>
    <w:rsid w:val="007F1C30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2308C7"/>
    <w:pPr>
      <w:keepNext/>
      <w:outlineLvl w:val="2"/>
    </w:pPr>
    <w:rPr>
      <w:rFonts w:ascii="Times New Roman" w:hAnsi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9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5B2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2308C7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styleId="a5">
    <w:name w:val="Balloon Text"/>
    <w:basedOn w:val="a"/>
    <w:link w:val="a6"/>
    <w:uiPriority w:val="99"/>
    <w:semiHidden/>
    <w:unhideWhenUsed/>
    <w:rsid w:val="00392F3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2F3E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7">
    <w:name w:val="annotation reference"/>
    <w:basedOn w:val="a0"/>
    <w:uiPriority w:val="99"/>
    <w:unhideWhenUsed/>
    <w:rsid w:val="00693092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93092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rsid w:val="0069309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30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3092"/>
    <w:rPr>
      <w:rFonts w:ascii="NTTimes/Cyrillic" w:eastAsia="Times New Roman" w:hAnsi="NTTimes/Cyrillic" w:cs="Times New Roman"/>
      <w:b/>
      <w:bCs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7F1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"/>
    <w:basedOn w:val="a"/>
    <w:link w:val="ad"/>
    <w:uiPriority w:val="99"/>
    <w:rsid w:val="007F1C30"/>
    <w:pPr>
      <w:jc w:val="both"/>
    </w:pPr>
    <w:rPr>
      <w:rFonts w:ascii="Times New Roman" w:hAnsi="Times New Roman"/>
      <w:szCs w:val="24"/>
      <w:lang w:val="ru-RU"/>
    </w:rPr>
  </w:style>
  <w:style w:type="character" w:customStyle="1" w:styleId="ad">
    <w:name w:val="Основной текст Знак"/>
    <w:basedOn w:val="a0"/>
    <w:link w:val="ac"/>
    <w:uiPriority w:val="99"/>
    <w:rsid w:val="007F1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99"/>
    <w:qFormat/>
    <w:rsid w:val="007F1C30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Без интервала Знак"/>
    <w:link w:val="ae"/>
    <w:uiPriority w:val="99"/>
    <w:rsid w:val="007F1C30"/>
    <w:rPr>
      <w:rFonts w:ascii="Arial" w:eastAsia="Times New Roman" w:hAnsi="Arial" w:cs="Times New Roman"/>
      <w:szCs w:val="24"/>
      <w:lang w:eastAsia="ru-RU"/>
    </w:rPr>
  </w:style>
  <w:style w:type="paragraph" w:customStyle="1" w:styleId="11">
    <w:name w:val="Без интервала1"/>
    <w:uiPriority w:val="99"/>
    <w:qFormat/>
    <w:rsid w:val="007F1C30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31">
    <w:name w:val="Без интервала3"/>
    <w:rsid w:val="007F1C30"/>
    <w:pPr>
      <w:suppressAutoHyphens/>
      <w:spacing w:after="0" w:line="240" w:lineRule="auto"/>
      <w:ind w:firstLine="567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ConsPlusNonformat">
    <w:name w:val="ConsPlusNonformat"/>
    <w:rsid w:val="007F1C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F1C30"/>
  </w:style>
  <w:style w:type="paragraph" w:styleId="af0">
    <w:name w:val="Title"/>
    <w:basedOn w:val="a"/>
    <w:link w:val="af1"/>
    <w:qFormat/>
    <w:rsid w:val="007F1C30"/>
    <w:pPr>
      <w:jc w:val="center"/>
    </w:pPr>
    <w:rPr>
      <w:rFonts w:ascii="Times New Roman" w:hAnsi="Times New Roman"/>
      <w:lang w:val="ru-RU"/>
    </w:rPr>
  </w:style>
  <w:style w:type="character" w:customStyle="1" w:styleId="af1">
    <w:name w:val="Название Знак"/>
    <w:basedOn w:val="a0"/>
    <w:link w:val="af0"/>
    <w:rsid w:val="007F1C3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page number"/>
    <w:basedOn w:val="a0"/>
    <w:rsid w:val="007F1C30"/>
  </w:style>
  <w:style w:type="paragraph" w:styleId="af3">
    <w:name w:val="footer"/>
    <w:basedOn w:val="a"/>
    <w:link w:val="af4"/>
    <w:uiPriority w:val="99"/>
    <w:rsid w:val="007F1C30"/>
    <w:pPr>
      <w:tabs>
        <w:tab w:val="center" w:pos="4153"/>
        <w:tab w:val="right" w:pos="8306"/>
      </w:tabs>
    </w:pPr>
    <w:rPr>
      <w:rFonts w:ascii="Times New Roman" w:hAnsi="Times New Roman"/>
      <w:sz w:val="20"/>
      <w:lang w:val="ru-RU"/>
    </w:rPr>
  </w:style>
  <w:style w:type="character" w:customStyle="1" w:styleId="af4">
    <w:name w:val="Нижний колонтитул Знак"/>
    <w:basedOn w:val="a0"/>
    <w:link w:val="af3"/>
    <w:uiPriority w:val="99"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"/>
    <w:link w:val="af6"/>
    <w:rsid w:val="007F1C30"/>
    <w:pPr>
      <w:tabs>
        <w:tab w:val="center" w:pos="4677"/>
        <w:tab w:val="right" w:pos="9355"/>
      </w:tabs>
    </w:pPr>
    <w:rPr>
      <w:rFonts w:ascii="Times New Roman" w:hAnsi="Times New Roman"/>
      <w:sz w:val="20"/>
      <w:lang w:val="ru-RU"/>
    </w:rPr>
  </w:style>
  <w:style w:type="character" w:customStyle="1" w:styleId="af6">
    <w:name w:val="Верхний колонтитул Знак"/>
    <w:basedOn w:val="a0"/>
    <w:link w:val="af5"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Normal (Web)"/>
    <w:basedOn w:val="a"/>
    <w:uiPriority w:val="99"/>
    <w:rsid w:val="007F1C3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f8">
    <w:name w:val="Цветовое выделение"/>
    <w:uiPriority w:val="99"/>
    <w:rsid w:val="007F1C30"/>
    <w:rPr>
      <w:b/>
      <w:bCs/>
      <w:color w:val="000080"/>
      <w:sz w:val="20"/>
      <w:szCs w:val="20"/>
    </w:rPr>
  </w:style>
  <w:style w:type="paragraph" w:styleId="2">
    <w:name w:val="Body Text Indent 2"/>
    <w:basedOn w:val="a"/>
    <w:link w:val="20"/>
    <w:rsid w:val="007F1C30"/>
    <w:pPr>
      <w:ind w:firstLine="720"/>
      <w:jc w:val="both"/>
    </w:pPr>
    <w:rPr>
      <w:rFonts w:ascii="Times New Roman" w:hAnsi="Times New Roman"/>
      <w:sz w:val="26"/>
      <w:szCs w:val="26"/>
      <w:lang w:val="ru-RU"/>
    </w:rPr>
  </w:style>
  <w:style w:type="character" w:customStyle="1" w:styleId="20">
    <w:name w:val="Основной текст с отступом 2 Знак"/>
    <w:basedOn w:val="a0"/>
    <w:link w:val="2"/>
    <w:rsid w:val="007F1C30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9">
    <w:name w:val="Гипертекстовая ссылка"/>
    <w:uiPriority w:val="99"/>
    <w:rsid w:val="007F1C30"/>
    <w:rPr>
      <w:b/>
      <w:bCs/>
      <w:color w:val="008000"/>
      <w:sz w:val="20"/>
      <w:szCs w:val="20"/>
    </w:rPr>
  </w:style>
  <w:style w:type="paragraph" w:customStyle="1" w:styleId="ConsPlusNormal">
    <w:name w:val="ConsPlusNormal"/>
    <w:rsid w:val="007F1C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Plain Text"/>
    <w:basedOn w:val="a"/>
    <w:link w:val="afb"/>
    <w:uiPriority w:val="99"/>
    <w:semiHidden/>
    <w:unhideWhenUsed/>
    <w:rsid w:val="007F1C30"/>
    <w:rPr>
      <w:rFonts w:ascii="Calibri" w:eastAsia="Calibri" w:hAnsi="Calibri"/>
      <w:sz w:val="22"/>
      <w:szCs w:val="21"/>
      <w:lang w:val="ru-RU" w:eastAsia="en-US"/>
    </w:rPr>
  </w:style>
  <w:style w:type="character" w:customStyle="1" w:styleId="afb">
    <w:name w:val="Текст Знак"/>
    <w:basedOn w:val="a0"/>
    <w:link w:val="afa"/>
    <w:uiPriority w:val="99"/>
    <w:semiHidden/>
    <w:rsid w:val="007F1C30"/>
    <w:rPr>
      <w:rFonts w:ascii="Calibri" w:eastAsia="Calibri" w:hAnsi="Calibri" w:cs="Times New Roman"/>
      <w:szCs w:val="21"/>
    </w:rPr>
  </w:style>
  <w:style w:type="table" w:styleId="afc">
    <w:name w:val="Table Grid"/>
    <w:basedOn w:val="a1"/>
    <w:rsid w:val="007F1C3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">
    <w:name w:val="data"/>
    <w:rsid w:val="007F1C30"/>
  </w:style>
  <w:style w:type="character" w:customStyle="1" w:styleId="paragraph">
    <w:name w:val="paragraph"/>
    <w:rsid w:val="007F1C30"/>
  </w:style>
  <w:style w:type="paragraph" w:customStyle="1" w:styleId="4">
    <w:name w:val="Знак4 Знак Знак"/>
    <w:basedOn w:val="a"/>
    <w:rsid w:val="007F1C30"/>
    <w:rPr>
      <w:rFonts w:ascii="Verdana" w:hAnsi="Verdana" w:cs="Verdana"/>
      <w:sz w:val="20"/>
      <w:lang w:eastAsia="en-US"/>
    </w:rPr>
  </w:style>
  <w:style w:type="character" w:customStyle="1" w:styleId="blk">
    <w:name w:val="blk"/>
    <w:rsid w:val="007F1C30"/>
  </w:style>
  <w:style w:type="paragraph" w:styleId="afd">
    <w:name w:val="endnote text"/>
    <w:basedOn w:val="a"/>
    <w:link w:val="afe"/>
    <w:uiPriority w:val="99"/>
    <w:semiHidden/>
    <w:unhideWhenUsed/>
    <w:rsid w:val="007F1C30"/>
    <w:rPr>
      <w:rFonts w:ascii="Times New Roman" w:hAnsi="Times New Roman"/>
      <w:sz w:val="20"/>
      <w:lang w:val="ru-RU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semiHidden/>
    <w:unhideWhenUsed/>
    <w:rsid w:val="007F1C30"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sid w:val="007F1C30"/>
    <w:rPr>
      <w:rFonts w:ascii="Times New Roman" w:hAnsi="Times New Roman"/>
      <w:sz w:val="20"/>
      <w:lang w:val="ru-RU"/>
    </w:rPr>
  </w:style>
  <w:style w:type="character" w:customStyle="1" w:styleId="aff1">
    <w:name w:val="Текст сноски Знак"/>
    <w:basedOn w:val="a0"/>
    <w:link w:val="aff0"/>
    <w:uiPriority w:val="99"/>
    <w:semiHidden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unhideWhenUsed/>
    <w:rsid w:val="007F1C30"/>
    <w:rPr>
      <w:vertAlign w:val="superscript"/>
    </w:rPr>
  </w:style>
  <w:style w:type="character" w:customStyle="1" w:styleId="apple-converted-space">
    <w:name w:val="apple-converted-space"/>
    <w:rsid w:val="007F1C30"/>
  </w:style>
  <w:style w:type="numbering" w:customStyle="1" w:styleId="110">
    <w:name w:val="Нет списка11"/>
    <w:next w:val="a2"/>
    <w:uiPriority w:val="99"/>
    <w:semiHidden/>
    <w:unhideWhenUsed/>
    <w:rsid w:val="007F1C30"/>
  </w:style>
  <w:style w:type="table" w:customStyle="1" w:styleId="13">
    <w:name w:val="Сетка таблицы1"/>
    <w:basedOn w:val="a1"/>
    <w:next w:val="afc"/>
    <w:uiPriority w:val="59"/>
    <w:rsid w:val="007F1C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Strong"/>
    <w:qFormat/>
    <w:rsid w:val="007F1C30"/>
    <w:rPr>
      <w:b/>
      <w:bCs/>
    </w:rPr>
  </w:style>
  <w:style w:type="paragraph" w:styleId="32">
    <w:name w:val="Body Text Indent 3"/>
    <w:basedOn w:val="a"/>
    <w:link w:val="33"/>
    <w:uiPriority w:val="99"/>
    <w:semiHidden/>
    <w:unhideWhenUsed/>
    <w:rsid w:val="007F1C30"/>
    <w:pPr>
      <w:spacing w:after="120"/>
      <w:ind w:left="283"/>
    </w:pPr>
    <w:rPr>
      <w:rFonts w:ascii="Times New Roman" w:hAnsi="Times New Roman"/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F1C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CA5C7A"/>
    <w:rPr>
      <w:rFonts w:ascii="Courier New" w:hAnsi="Courier New"/>
      <w:sz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601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styleId="1">
    <w:name w:val="heading 1"/>
    <w:basedOn w:val="a"/>
    <w:link w:val="10"/>
    <w:uiPriority w:val="9"/>
    <w:qFormat/>
    <w:rsid w:val="007F1C30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3">
    <w:name w:val="heading 3"/>
    <w:basedOn w:val="a"/>
    <w:next w:val="a"/>
    <w:link w:val="30"/>
    <w:uiPriority w:val="99"/>
    <w:qFormat/>
    <w:rsid w:val="002308C7"/>
    <w:pPr>
      <w:keepNext/>
      <w:outlineLvl w:val="2"/>
    </w:pPr>
    <w:rPr>
      <w:rFonts w:ascii="Times New Roman" w:hAnsi="Times New Roman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93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5B2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9"/>
    <w:rsid w:val="002308C7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styleId="a5">
    <w:name w:val="Balloon Text"/>
    <w:basedOn w:val="a"/>
    <w:link w:val="a6"/>
    <w:uiPriority w:val="99"/>
    <w:semiHidden/>
    <w:unhideWhenUsed/>
    <w:rsid w:val="00392F3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2F3E"/>
    <w:rPr>
      <w:rFonts w:ascii="Segoe UI" w:eastAsia="Times New Roman" w:hAnsi="Segoe UI" w:cs="Segoe UI"/>
      <w:sz w:val="18"/>
      <w:szCs w:val="18"/>
      <w:lang w:val="en-US" w:eastAsia="ru-RU"/>
    </w:rPr>
  </w:style>
  <w:style w:type="character" w:styleId="a7">
    <w:name w:val="annotation reference"/>
    <w:basedOn w:val="a0"/>
    <w:uiPriority w:val="99"/>
    <w:unhideWhenUsed/>
    <w:rsid w:val="00693092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693092"/>
    <w:rPr>
      <w:sz w:val="20"/>
    </w:rPr>
  </w:style>
  <w:style w:type="character" w:customStyle="1" w:styleId="a9">
    <w:name w:val="Текст примечания Знак"/>
    <w:basedOn w:val="a0"/>
    <w:link w:val="a8"/>
    <w:uiPriority w:val="99"/>
    <w:rsid w:val="00693092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30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3092"/>
    <w:rPr>
      <w:rFonts w:ascii="NTTimes/Cyrillic" w:eastAsia="Times New Roman" w:hAnsi="NTTimes/Cyrillic" w:cs="Times New Roman"/>
      <w:b/>
      <w:bCs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7F1C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ody Text"/>
    <w:basedOn w:val="a"/>
    <w:link w:val="ad"/>
    <w:uiPriority w:val="99"/>
    <w:rsid w:val="007F1C30"/>
    <w:pPr>
      <w:jc w:val="both"/>
    </w:pPr>
    <w:rPr>
      <w:rFonts w:ascii="Times New Roman" w:hAnsi="Times New Roman"/>
      <w:szCs w:val="24"/>
      <w:lang w:val="ru-RU"/>
    </w:rPr>
  </w:style>
  <w:style w:type="character" w:customStyle="1" w:styleId="ad">
    <w:name w:val="Основной текст Знак"/>
    <w:basedOn w:val="a0"/>
    <w:link w:val="ac"/>
    <w:uiPriority w:val="99"/>
    <w:rsid w:val="007F1C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link w:val="af"/>
    <w:uiPriority w:val="99"/>
    <w:qFormat/>
    <w:rsid w:val="007F1C30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Без интервала Знак"/>
    <w:link w:val="ae"/>
    <w:uiPriority w:val="99"/>
    <w:rsid w:val="007F1C30"/>
    <w:rPr>
      <w:rFonts w:ascii="Arial" w:eastAsia="Times New Roman" w:hAnsi="Arial" w:cs="Times New Roman"/>
      <w:szCs w:val="24"/>
      <w:lang w:eastAsia="ru-RU"/>
    </w:rPr>
  </w:style>
  <w:style w:type="paragraph" w:customStyle="1" w:styleId="11">
    <w:name w:val="Без интервала1"/>
    <w:uiPriority w:val="99"/>
    <w:qFormat/>
    <w:rsid w:val="007F1C30"/>
    <w:pPr>
      <w:spacing w:after="0" w:line="240" w:lineRule="auto"/>
      <w:ind w:firstLine="567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31">
    <w:name w:val="Без интервала3"/>
    <w:rsid w:val="007F1C30"/>
    <w:pPr>
      <w:suppressAutoHyphens/>
      <w:spacing w:after="0" w:line="240" w:lineRule="auto"/>
      <w:ind w:firstLine="567"/>
      <w:jc w:val="both"/>
    </w:pPr>
    <w:rPr>
      <w:rFonts w:ascii="Arial" w:eastAsia="Calibri" w:hAnsi="Arial" w:cs="Arial"/>
      <w:sz w:val="24"/>
      <w:szCs w:val="24"/>
      <w:lang w:eastAsia="ar-SA"/>
    </w:rPr>
  </w:style>
  <w:style w:type="paragraph" w:customStyle="1" w:styleId="ConsPlusNonformat">
    <w:name w:val="ConsPlusNonformat"/>
    <w:rsid w:val="007F1C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F1C30"/>
  </w:style>
  <w:style w:type="paragraph" w:styleId="af0">
    <w:name w:val="Title"/>
    <w:basedOn w:val="a"/>
    <w:link w:val="af1"/>
    <w:qFormat/>
    <w:rsid w:val="007F1C30"/>
    <w:pPr>
      <w:jc w:val="center"/>
    </w:pPr>
    <w:rPr>
      <w:rFonts w:ascii="Times New Roman" w:hAnsi="Times New Roman"/>
      <w:lang w:val="ru-RU"/>
    </w:rPr>
  </w:style>
  <w:style w:type="character" w:customStyle="1" w:styleId="af1">
    <w:name w:val="Название Знак"/>
    <w:basedOn w:val="a0"/>
    <w:link w:val="af0"/>
    <w:rsid w:val="007F1C3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page number"/>
    <w:basedOn w:val="a0"/>
    <w:rsid w:val="007F1C30"/>
  </w:style>
  <w:style w:type="paragraph" w:styleId="af3">
    <w:name w:val="footer"/>
    <w:basedOn w:val="a"/>
    <w:link w:val="af4"/>
    <w:uiPriority w:val="99"/>
    <w:rsid w:val="007F1C30"/>
    <w:pPr>
      <w:tabs>
        <w:tab w:val="center" w:pos="4153"/>
        <w:tab w:val="right" w:pos="8306"/>
      </w:tabs>
    </w:pPr>
    <w:rPr>
      <w:rFonts w:ascii="Times New Roman" w:hAnsi="Times New Roman"/>
      <w:sz w:val="20"/>
      <w:lang w:val="ru-RU"/>
    </w:rPr>
  </w:style>
  <w:style w:type="character" w:customStyle="1" w:styleId="af4">
    <w:name w:val="Нижний колонтитул Знак"/>
    <w:basedOn w:val="a0"/>
    <w:link w:val="af3"/>
    <w:uiPriority w:val="99"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header"/>
    <w:basedOn w:val="a"/>
    <w:link w:val="af6"/>
    <w:rsid w:val="007F1C30"/>
    <w:pPr>
      <w:tabs>
        <w:tab w:val="center" w:pos="4677"/>
        <w:tab w:val="right" w:pos="9355"/>
      </w:tabs>
    </w:pPr>
    <w:rPr>
      <w:rFonts w:ascii="Times New Roman" w:hAnsi="Times New Roman"/>
      <w:sz w:val="20"/>
      <w:lang w:val="ru-RU"/>
    </w:rPr>
  </w:style>
  <w:style w:type="character" w:customStyle="1" w:styleId="af6">
    <w:name w:val="Верхний колонтитул Знак"/>
    <w:basedOn w:val="a0"/>
    <w:link w:val="af5"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Normal (Web)"/>
    <w:basedOn w:val="a"/>
    <w:uiPriority w:val="99"/>
    <w:rsid w:val="007F1C3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f8">
    <w:name w:val="Цветовое выделение"/>
    <w:uiPriority w:val="99"/>
    <w:rsid w:val="007F1C30"/>
    <w:rPr>
      <w:b/>
      <w:bCs/>
      <w:color w:val="000080"/>
      <w:sz w:val="20"/>
      <w:szCs w:val="20"/>
    </w:rPr>
  </w:style>
  <w:style w:type="paragraph" w:styleId="2">
    <w:name w:val="Body Text Indent 2"/>
    <w:basedOn w:val="a"/>
    <w:link w:val="20"/>
    <w:rsid w:val="007F1C30"/>
    <w:pPr>
      <w:ind w:firstLine="720"/>
      <w:jc w:val="both"/>
    </w:pPr>
    <w:rPr>
      <w:rFonts w:ascii="Times New Roman" w:hAnsi="Times New Roman"/>
      <w:sz w:val="26"/>
      <w:szCs w:val="26"/>
      <w:lang w:val="ru-RU"/>
    </w:rPr>
  </w:style>
  <w:style w:type="character" w:customStyle="1" w:styleId="20">
    <w:name w:val="Основной текст с отступом 2 Знак"/>
    <w:basedOn w:val="a0"/>
    <w:link w:val="2"/>
    <w:rsid w:val="007F1C30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9">
    <w:name w:val="Гипертекстовая ссылка"/>
    <w:uiPriority w:val="99"/>
    <w:rsid w:val="007F1C30"/>
    <w:rPr>
      <w:b/>
      <w:bCs/>
      <w:color w:val="008000"/>
      <w:sz w:val="20"/>
      <w:szCs w:val="20"/>
    </w:rPr>
  </w:style>
  <w:style w:type="paragraph" w:customStyle="1" w:styleId="ConsPlusNormal">
    <w:name w:val="ConsPlusNormal"/>
    <w:rsid w:val="007F1C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Plain Text"/>
    <w:basedOn w:val="a"/>
    <w:link w:val="afb"/>
    <w:uiPriority w:val="99"/>
    <w:semiHidden/>
    <w:unhideWhenUsed/>
    <w:rsid w:val="007F1C30"/>
    <w:rPr>
      <w:rFonts w:ascii="Calibri" w:eastAsia="Calibri" w:hAnsi="Calibri"/>
      <w:sz w:val="22"/>
      <w:szCs w:val="21"/>
      <w:lang w:val="ru-RU" w:eastAsia="en-US"/>
    </w:rPr>
  </w:style>
  <w:style w:type="character" w:customStyle="1" w:styleId="afb">
    <w:name w:val="Текст Знак"/>
    <w:basedOn w:val="a0"/>
    <w:link w:val="afa"/>
    <w:uiPriority w:val="99"/>
    <w:semiHidden/>
    <w:rsid w:val="007F1C30"/>
    <w:rPr>
      <w:rFonts w:ascii="Calibri" w:eastAsia="Calibri" w:hAnsi="Calibri" w:cs="Times New Roman"/>
      <w:szCs w:val="21"/>
    </w:rPr>
  </w:style>
  <w:style w:type="table" w:styleId="afc">
    <w:name w:val="Table Grid"/>
    <w:basedOn w:val="a1"/>
    <w:rsid w:val="007F1C3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">
    <w:name w:val="data"/>
    <w:rsid w:val="007F1C30"/>
  </w:style>
  <w:style w:type="character" w:customStyle="1" w:styleId="paragraph">
    <w:name w:val="paragraph"/>
    <w:rsid w:val="007F1C30"/>
  </w:style>
  <w:style w:type="paragraph" w:customStyle="1" w:styleId="4">
    <w:name w:val="Знак4 Знак Знак"/>
    <w:basedOn w:val="a"/>
    <w:rsid w:val="007F1C30"/>
    <w:rPr>
      <w:rFonts w:ascii="Verdana" w:hAnsi="Verdana" w:cs="Verdana"/>
      <w:sz w:val="20"/>
      <w:lang w:eastAsia="en-US"/>
    </w:rPr>
  </w:style>
  <w:style w:type="character" w:customStyle="1" w:styleId="blk">
    <w:name w:val="blk"/>
    <w:rsid w:val="007F1C30"/>
  </w:style>
  <w:style w:type="paragraph" w:styleId="afd">
    <w:name w:val="endnote text"/>
    <w:basedOn w:val="a"/>
    <w:link w:val="afe"/>
    <w:uiPriority w:val="99"/>
    <w:semiHidden/>
    <w:unhideWhenUsed/>
    <w:rsid w:val="007F1C30"/>
    <w:rPr>
      <w:rFonts w:ascii="Times New Roman" w:hAnsi="Times New Roman"/>
      <w:sz w:val="20"/>
      <w:lang w:val="ru-RU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uiPriority w:val="99"/>
    <w:semiHidden/>
    <w:unhideWhenUsed/>
    <w:rsid w:val="007F1C30"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sid w:val="007F1C30"/>
    <w:rPr>
      <w:rFonts w:ascii="Times New Roman" w:hAnsi="Times New Roman"/>
      <w:sz w:val="20"/>
      <w:lang w:val="ru-RU"/>
    </w:rPr>
  </w:style>
  <w:style w:type="character" w:customStyle="1" w:styleId="aff1">
    <w:name w:val="Текст сноски Знак"/>
    <w:basedOn w:val="a0"/>
    <w:link w:val="aff0"/>
    <w:uiPriority w:val="99"/>
    <w:semiHidden/>
    <w:rsid w:val="007F1C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uiPriority w:val="99"/>
    <w:semiHidden/>
    <w:unhideWhenUsed/>
    <w:rsid w:val="007F1C30"/>
    <w:rPr>
      <w:vertAlign w:val="superscript"/>
    </w:rPr>
  </w:style>
  <w:style w:type="character" w:customStyle="1" w:styleId="apple-converted-space">
    <w:name w:val="apple-converted-space"/>
    <w:rsid w:val="007F1C30"/>
  </w:style>
  <w:style w:type="numbering" w:customStyle="1" w:styleId="110">
    <w:name w:val="Нет списка11"/>
    <w:next w:val="a2"/>
    <w:uiPriority w:val="99"/>
    <w:semiHidden/>
    <w:unhideWhenUsed/>
    <w:rsid w:val="007F1C30"/>
  </w:style>
  <w:style w:type="table" w:customStyle="1" w:styleId="13">
    <w:name w:val="Сетка таблицы1"/>
    <w:basedOn w:val="a1"/>
    <w:next w:val="afc"/>
    <w:uiPriority w:val="59"/>
    <w:rsid w:val="007F1C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Strong"/>
    <w:qFormat/>
    <w:rsid w:val="007F1C30"/>
    <w:rPr>
      <w:b/>
      <w:bCs/>
    </w:rPr>
  </w:style>
  <w:style w:type="paragraph" w:styleId="32">
    <w:name w:val="Body Text Indent 3"/>
    <w:basedOn w:val="a"/>
    <w:link w:val="33"/>
    <w:uiPriority w:val="99"/>
    <w:semiHidden/>
    <w:unhideWhenUsed/>
    <w:rsid w:val="007F1C30"/>
    <w:pPr>
      <w:spacing w:after="120"/>
      <w:ind w:left="283"/>
    </w:pPr>
    <w:rPr>
      <w:rFonts w:ascii="Times New Roman" w:hAnsi="Times New Roman"/>
      <w:sz w:val="16"/>
      <w:szCs w:val="16"/>
      <w:lang w:val="ru-RU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F1C3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4">
    <w:name w:val="Текст1"/>
    <w:basedOn w:val="a"/>
    <w:rsid w:val="00CA5C7A"/>
    <w:rPr>
      <w:rFonts w:ascii="Courier New" w:hAnsi="Courier New"/>
      <w:sz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ot.infotek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fedresurs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edresurs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fedresurs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edresurs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20D8A-FEDF-4F40-AAA6-F7EC9DDA6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77BB47BD</Template>
  <TotalTime>219</TotalTime>
  <Pages>8</Pages>
  <Words>3342</Words>
  <Characters>19053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Юлианна Р.</dc:creator>
  <cp:lastModifiedBy>Татьяна М.А.</cp:lastModifiedBy>
  <cp:revision>56</cp:revision>
  <cp:lastPrinted>2018-06-15T11:14:00Z</cp:lastPrinted>
  <dcterms:created xsi:type="dcterms:W3CDTF">2018-02-09T14:07:00Z</dcterms:created>
  <dcterms:modified xsi:type="dcterms:W3CDTF">2018-09-19T16:22:00Z</dcterms:modified>
</cp:coreProperties>
</file>