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4DD" w:rsidRPr="00FB5E79" w:rsidRDefault="00FB5E79" w:rsidP="00FB5E79">
      <w:pPr>
        <w:jc w:val="both"/>
        <w:rPr>
          <w:rFonts w:ascii="Times New Roman" w:hAnsi="Times New Roman" w:cs="Times New Roman"/>
          <w:sz w:val="24"/>
          <w:szCs w:val="24"/>
        </w:rPr>
      </w:pPr>
      <w:r w:rsidRPr="00FB5E79">
        <w:rPr>
          <w:rFonts w:ascii="Times New Roman" w:hAnsi="Times New Roman" w:cs="Times New Roman"/>
          <w:sz w:val="24"/>
          <w:szCs w:val="24"/>
        </w:rPr>
        <w:t>Организатор торгов ООО «</w:t>
      </w:r>
      <w:proofErr w:type="spellStart"/>
      <w:r w:rsidRPr="00FB5E79">
        <w:rPr>
          <w:rFonts w:ascii="Times New Roman" w:hAnsi="Times New Roman" w:cs="Times New Roman"/>
          <w:sz w:val="24"/>
          <w:szCs w:val="24"/>
        </w:rPr>
        <w:t>Инфотек</w:t>
      </w:r>
      <w:proofErr w:type="spellEnd"/>
      <w:r w:rsidRPr="00FB5E79">
        <w:rPr>
          <w:rFonts w:ascii="Times New Roman" w:hAnsi="Times New Roman" w:cs="Times New Roman"/>
          <w:sz w:val="24"/>
          <w:szCs w:val="24"/>
        </w:rPr>
        <w:t xml:space="preserve">» (ОГРН 1127746437830, ИНН 7703769610, 123557, г. Москва, переулок Б. Тишинский, д.43, ot.infotek@gmail.com, 8(916)324-90-27), действующий на основании договора поручения от 29.10.2018 г. № Т-29/10-18, сообщает о проведении торгов посредством публичного предложения по продаже имущества, принадлежащего ОАО «ТДСК» (ИНН 7105008480; ОГРН 1027100683972; адрес: 300016, Тульская область, г. Тула, ул. </w:t>
      </w:r>
      <w:proofErr w:type="spellStart"/>
      <w:r w:rsidRPr="00FB5E79">
        <w:rPr>
          <w:rFonts w:ascii="Times New Roman" w:hAnsi="Times New Roman" w:cs="Times New Roman"/>
          <w:sz w:val="24"/>
          <w:szCs w:val="24"/>
        </w:rPr>
        <w:t>Новотульская</w:t>
      </w:r>
      <w:proofErr w:type="spellEnd"/>
      <w:r w:rsidRPr="00FB5E79">
        <w:rPr>
          <w:rFonts w:ascii="Times New Roman" w:hAnsi="Times New Roman" w:cs="Times New Roman"/>
          <w:sz w:val="24"/>
          <w:szCs w:val="24"/>
        </w:rPr>
        <w:t xml:space="preserve">, д. 16; дело о банкротстве № А68-3312/2013 в Арбитражном суде Тульской области; конкурсный управляющий </w:t>
      </w:r>
      <w:proofErr w:type="spellStart"/>
      <w:r w:rsidRPr="00FB5E79">
        <w:rPr>
          <w:rFonts w:ascii="Times New Roman" w:hAnsi="Times New Roman" w:cs="Times New Roman"/>
          <w:sz w:val="24"/>
          <w:szCs w:val="24"/>
        </w:rPr>
        <w:t>Пушнова</w:t>
      </w:r>
      <w:proofErr w:type="spellEnd"/>
      <w:r w:rsidRPr="00FB5E79">
        <w:rPr>
          <w:rFonts w:ascii="Times New Roman" w:hAnsi="Times New Roman" w:cs="Times New Roman"/>
          <w:sz w:val="24"/>
          <w:szCs w:val="24"/>
        </w:rPr>
        <w:t xml:space="preserve"> Екатерина Сергеевна). Срок начала действия публичного предложения и начальной цены продажи имущества (срок с которого начинается прием заявок) с 20.06.2019г. Срок окончания предоставления заявок – последний день ценового периода, действующего при достижении минимальной цены предложения (цены отсечения) либо до даты определения победителя торгов по продаже имущества Должника посредством публичного в соответствующем ценовом периоде. Цена отсечения составляет 68% (Шестьдесят восемь) процентов от начальной цены продажи имущества на данных торгах. Реализации подлежит: Лот № 1: недвижимое имущество и имущественные права – 73 позиции (здания, сооружения, земельные участки, права аренды), движимое имущество – 605 позиций (промышленное оборудование), права тре</w:t>
      </w:r>
      <w:bookmarkStart w:id="0" w:name="_GoBack"/>
      <w:bookmarkEnd w:id="0"/>
      <w:r w:rsidRPr="00FB5E79">
        <w:rPr>
          <w:rFonts w:ascii="Times New Roman" w:hAnsi="Times New Roman" w:cs="Times New Roman"/>
          <w:sz w:val="24"/>
          <w:szCs w:val="24"/>
        </w:rPr>
        <w:t xml:space="preserve">бования к третьим лицам (дебиторская задолженность) - 175 позиций на общую сумму 164 909 595,64 руб., начальная цена Лота № 1 – 672 298 466,08 руб.; Лот № 2: недвижимое имущество - однокомнатная квартира общей площадью 36,2 </w:t>
      </w:r>
      <w:proofErr w:type="spellStart"/>
      <w:r w:rsidRPr="00FB5E7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B5E79">
        <w:rPr>
          <w:rFonts w:ascii="Times New Roman" w:hAnsi="Times New Roman" w:cs="Times New Roman"/>
          <w:sz w:val="24"/>
          <w:szCs w:val="24"/>
        </w:rPr>
        <w:t xml:space="preserve">, жилая площадь - 19,5 </w:t>
      </w:r>
      <w:proofErr w:type="spellStart"/>
      <w:r w:rsidRPr="00FB5E7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B5E79">
        <w:rPr>
          <w:rFonts w:ascii="Times New Roman" w:hAnsi="Times New Roman" w:cs="Times New Roman"/>
          <w:sz w:val="24"/>
          <w:szCs w:val="24"/>
        </w:rPr>
        <w:t xml:space="preserve">, этаж: 6. Расположена по адресу: Тульская обл., г. Тула, пр.2-й Гастелло, д.24а, кв.78; кадастровый номер 71:30:030827:1890, начальная цена Лота № 2 – 1 610 100,00 руб.; Лот № 3: транспортные средства – 4 единицы, начальная цена Лота № 3 – 178 650,00 руб.; Лот №4: емкости – 2 единицы, начальная цена Лота №4 - 212 580,00 руб.; Лот №5: бункеры – 8 единиц, начальная цена Лота №5 - 1 603 440,00 руб.; Лот №6: бытовки строительные – 14 единиц, начальная цена Лота №6 - 1 650 780,00 руб.; Лот №7: макеты – 3 единицы, начальная цена Лота №7 - 345 780,00 руб.; Лот №8: стеллажи и </w:t>
      </w:r>
      <w:proofErr w:type="spellStart"/>
      <w:r w:rsidRPr="00FB5E79">
        <w:rPr>
          <w:rFonts w:ascii="Times New Roman" w:hAnsi="Times New Roman" w:cs="Times New Roman"/>
          <w:sz w:val="24"/>
          <w:szCs w:val="24"/>
        </w:rPr>
        <w:t>металлоформы</w:t>
      </w:r>
      <w:proofErr w:type="spellEnd"/>
      <w:r w:rsidRPr="00FB5E79">
        <w:rPr>
          <w:rFonts w:ascii="Times New Roman" w:hAnsi="Times New Roman" w:cs="Times New Roman"/>
          <w:sz w:val="24"/>
          <w:szCs w:val="24"/>
        </w:rPr>
        <w:t xml:space="preserve"> – 20 единиц, начальная цена Лота №8 – 1 573 920,00 руб.; Лот №9: установки – 10 единиц, начальная цена Лота №9 – 3 560 220,00 руб.; Лот №10: котел паровой, начальная цена Лота №10 – 1 486 800,00 руб.; Лот №11: воздухонагреватели – 37 единиц, начальная цена Лота №11 – 6 654 690,00 руб. Все имущество, кроме Лота № 2, расположено по адресам: г. Тула, ул. </w:t>
      </w:r>
      <w:proofErr w:type="spellStart"/>
      <w:r w:rsidRPr="00FB5E79">
        <w:rPr>
          <w:rFonts w:ascii="Times New Roman" w:hAnsi="Times New Roman" w:cs="Times New Roman"/>
          <w:sz w:val="24"/>
          <w:szCs w:val="24"/>
        </w:rPr>
        <w:t>Новотульская</w:t>
      </w:r>
      <w:proofErr w:type="spellEnd"/>
      <w:r w:rsidRPr="00FB5E79">
        <w:rPr>
          <w:rFonts w:ascii="Times New Roman" w:hAnsi="Times New Roman" w:cs="Times New Roman"/>
          <w:sz w:val="24"/>
          <w:szCs w:val="24"/>
        </w:rPr>
        <w:t xml:space="preserve">, д. 5, ул. </w:t>
      </w:r>
      <w:proofErr w:type="spellStart"/>
      <w:r w:rsidRPr="00FB5E79">
        <w:rPr>
          <w:rFonts w:ascii="Times New Roman" w:hAnsi="Times New Roman" w:cs="Times New Roman"/>
          <w:sz w:val="24"/>
          <w:szCs w:val="24"/>
        </w:rPr>
        <w:t>Новотульская</w:t>
      </w:r>
      <w:proofErr w:type="spellEnd"/>
      <w:r w:rsidRPr="00FB5E79">
        <w:rPr>
          <w:rFonts w:ascii="Times New Roman" w:hAnsi="Times New Roman" w:cs="Times New Roman"/>
          <w:sz w:val="24"/>
          <w:szCs w:val="24"/>
        </w:rPr>
        <w:t xml:space="preserve">, д.9, ул. </w:t>
      </w:r>
      <w:proofErr w:type="spellStart"/>
      <w:r w:rsidRPr="00FB5E79">
        <w:rPr>
          <w:rFonts w:ascii="Times New Roman" w:hAnsi="Times New Roman" w:cs="Times New Roman"/>
          <w:sz w:val="24"/>
          <w:szCs w:val="24"/>
        </w:rPr>
        <w:t>Новотульская</w:t>
      </w:r>
      <w:proofErr w:type="spellEnd"/>
      <w:r w:rsidRPr="00FB5E79">
        <w:rPr>
          <w:rFonts w:ascii="Times New Roman" w:hAnsi="Times New Roman" w:cs="Times New Roman"/>
          <w:sz w:val="24"/>
          <w:szCs w:val="24"/>
        </w:rPr>
        <w:t xml:space="preserve">, д.16. Подробный перечень имущества, его характеристики и состав лотов указан в сообщениях о торгах, размещенных на сайте Единого Федерального реестра сведений о банкротстве (http://bankrot.fedresurs.ru/) и на сайте электронной торговой площадки (http://ru-trade24.ru). </w:t>
      </w:r>
      <w:r w:rsidRPr="00FB5E79">
        <w:rPr>
          <w:rFonts w:ascii="Times New Roman" w:hAnsi="Times New Roman" w:cs="Times New Roman"/>
          <w:sz w:val="24"/>
          <w:szCs w:val="24"/>
        </w:rPr>
        <w:br/>
        <w:t>Прием заявок на участие в торгах посредством публичного предложения осуществляется по адресу: http://www.ru-trade24.ru с 11 часов 00 минут по московскому времени первого дня начала действия ценового предложения до 15 часов 00 минут по московскому времени последнего дня срока действия ценового предложения. 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 для определенного ценового периода, производится снижение цены продажи лота на 8% от начальной цены продажи имущества Должника на данных торгах. Срок, по истечении которого последовательно снижается ценовое предложение, составляет 5 (пять) рабочих дней.</w:t>
      </w:r>
      <w:r w:rsidRPr="00FB5E79">
        <w:rPr>
          <w:rFonts w:ascii="Times New Roman" w:hAnsi="Times New Roman" w:cs="Times New Roman"/>
          <w:sz w:val="24"/>
          <w:szCs w:val="24"/>
        </w:rPr>
        <w:br/>
        <w:t xml:space="preserve">Право приобретения имущества должника принадлежит: </w:t>
      </w:r>
      <w:r w:rsidRPr="00FB5E79">
        <w:rPr>
          <w:rFonts w:ascii="Times New Roman" w:hAnsi="Times New Roman" w:cs="Times New Roman"/>
          <w:sz w:val="24"/>
          <w:szCs w:val="24"/>
        </w:rPr>
        <w:br/>
        <w:t xml:space="preserve">-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</w:t>
      </w:r>
      <w:r w:rsidRPr="00FB5E79">
        <w:rPr>
          <w:rFonts w:ascii="Times New Roman" w:hAnsi="Times New Roman" w:cs="Times New Roman"/>
          <w:sz w:val="24"/>
          <w:szCs w:val="24"/>
        </w:rPr>
        <w:lastRenderedPageBreak/>
        <w:t>торгов, при отсутствии предложений других участников торгов по продаже имущества должника посредством публичного предложения.</w:t>
      </w:r>
      <w:r w:rsidRPr="00FB5E79">
        <w:rPr>
          <w:rFonts w:ascii="Times New Roman" w:hAnsi="Times New Roman" w:cs="Times New Roman"/>
          <w:sz w:val="24"/>
          <w:szCs w:val="24"/>
        </w:rPr>
        <w:br/>
        <w:t>-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Pr="00FB5E79">
        <w:rPr>
          <w:rFonts w:ascii="Times New Roman" w:hAnsi="Times New Roman" w:cs="Times New Roman"/>
          <w:sz w:val="24"/>
          <w:szCs w:val="24"/>
        </w:rPr>
        <w:br/>
        <w:t>-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прием заявок прекращается. В случае отказа или уклонения победителя торгов от подписания договора уступки прав требований, конкурный управляющий предлагает заключить договор уступки прав требований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  <w:r w:rsidRPr="00FB5E79">
        <w:rPr>
          <w:rFonts w:ascii="Times New Roman" w:hAnsi="Times New Roman" w:cs="Times New Roman"/>
          <w:sz w:val="24"/>
          <w:szCs w:val="24"/>
        </w:rPr>
        <w:br/>
        <w:t>Для участия в торгах необходимо в срок приема заявок подать заявку, заключить с организатором торгов договор о задатке, внести соответствующую сумму задатка (указав при этом номер лота, дату торгов и наименование должника) на расчетный счет организатора торгов.</w:t>
      </w:r>
      <w:r w:rsidRPr="00FB5E79">
        <w:rPr>
          <w:rFonts w:ascii="Times New Roman" w:hAnsi="Times New Roman" w:cs="Times New Roman"/>
          <w:sz w:val="24"/>
          <w:szCs w:val="24"/>
        </w:rPr>
        <w:br/>
        <w:t>Заявка на участие в торгах оформляется в форме электронного документа и должна соответствовать требованиям Приказа Минэкономразвития России от 23.07.2015 №495. Прилагаемые к заявке документы, представляются в форме электронных документов, подписанных электронной цифровой подписью заявителя. Размер задатка устанавливается равным 20% от цены, установленной для продажи имущества в каждом периоде продажи имущества посредством публичного предложения. Задаток должен поступить до даты окончания приема заявок на участие в торгах. Реквизиты организатора торгов для внесения задатка: ООО «</w:t>
      </w:r>
      <w:proofErr w:type="spellStart"/>
      <w:r w:rsidRPr="00FB5E79">
        <w:rPr>
          <w:rFonts w:ascii="Times New Roman" w:hAnsi="Times New Roman" w:cs="Times New Roman"/>
          <w:sz w:val="24"/>
          <w:szCs w:val="24"/>
        </w:rPr>
        <w:t>Инфотек</w:t>
      </w:r>
      <w:proofErr w:type="spellEnd"/>
      <w:r w:rsidRPr="00FB5E79">
        <w:rPr>
          <w:rFonts w:ascii="Times New Roman" w:hAnsi="Times New Roman" w:cs="Times New Roman"/>
          <w:sz w:val="24"/>
          <w:szCs w:val="24"/>
        </w:rPr>
        <w:t>»: ИНН 7703769610, р/с №40702810438170019480 открытый в ПАО Сбербанк г. Москва, к/с 30101810400000000225, БИК 044525225. Задаток считается внесенным с даты поступления всей суммы задатка на счет организатора торгов, указанный в информационном сообщении. Договор купли-продажи с победителем торгов заключается в течение 5 дней с даты получения участником, признанным победителем торгов, предложения конкурсного управляющего о заключении соответствующего договора. Оплата производится путем перечисления соответствующей суммы за вычетом задатка на расчетный счет по банковским реквизитам ОАО «Тульский домостроительный комбинат» (р/с 40702810500310010125 в АО «Банк ДОМ.РФ», к/с 30101810345250000266, БИК 044525266) не позднее 30 дней с момента подписания договора купли-продажи. Ознакомление с документами и имуществом, предоставление дополнительной информации производится в течение срока приема заявок по предварительной договоренности по телефону 8(916) 324-90-27, а также путем направления запроса на ot.infotek@gmail.com.</w:t>
      </w:r>
    </w:p>
    <w:sectPr w:rsidR="004124DD" w:rsidRPr="00FB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C1"/>
    <w:rsid w:val="004124DD"/>
    <w:rsid w:val="00A255C1"/>
    <w:rsid w:val="00FB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6C6A3-C310-4ADF-840A-F7D73291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2019-06-03T11:30:00Z</dcterms:created>
  <dcterms:modified xsi:type="dcterms:W3CDTF">2019-06-03T11:31:00Z</dcterms:modified>
</cp:coreProperties>
</file>