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21" w:rsidRDefault="008B59B3">
      <w:pPr>
        <w:pStyle w:val="Heading"/>
        <w:rPr>
          <w:sz w:val="24"/>
          <w:szCs w:val="24"/>
          <w:lang w:val="ru-RU"/>
        </w:rPr>
      </w:pPr>
      <w:r w:rsidRPr="008B59B3">
        <w:rPr>
          <w:sz w:val="24"/>
          <w:szCs w:val="24"/>
          <w:lang w:val="ru-RU"/>
        </w:rPr>
        <w:t xml:space="preserve"> </w:t>
      </w:r>
      <w:r w:rsidR="00F311E4" w:rsidRPr="00F311E4">
        <w:rPr>
          <w:sz w:val="24"/>
          <w:szCs w:val="24"/>
          <w:lang w:val="ru-RU"/>
        </w:rPr>
        <w:t>Договор о задатке №</w:t>
      </w:r>
      <w:r w:rsidR="00F311E4">
        <w:rPr>
          <w:sz w:val="24"/>
          <w:szCs w:val="24"/>
          <w:lang w:val="ru-RU"/>
        </w:rPr>
        <w:t xml:space="preserve"> _____</w:t>
      </w:r>
    </w:p>
    <w:p w:rsidR="00641621" w:rsidRDefault="00641621">
      <w:pPr>
        <w:tabs>
          <w:tab w:val="left" w:pos="1380"/>
        </w:tabs>
        <w:ind w:firstLine="480"/>
        <w:jc w:val="both"/>
      </w:pPr>
    </w:p>
    <w:p w:rsidR="00641621" w:rsidRDefault="00F311E4">
      <w:pPr>
        <w:tabs>
          <w:tab w:val="left" w:pos="1380"/>
        </w:tabs>
        <w:ind w:firstLine="480"/>
        <w:jc w:val="both"/>
      </w:pPr>
      <w:r>
        <w:t>г.   Воронеж                                                                                                         «____» _______________ 201</w:t>
      </w:r>
      <w:r w:rsidRPr="00F311E4">
        <w:t>9</w:t>
      </w:r>
      <w:r>
        <w:t xml:space="preserve"> г.</w:t>
      </w:r>
    </w:p>
    <w:p w:rsidR="00641621" w:rsidRDefault="00641621">
      <w:pPr>
        <w:tabs>
          <w:tab w:val="left" w:pos="1380"/>
        </w:tabs>
        <w:ind w:firstLine="480"/>
        <w:jc w:val="both"/>
      </w:pPr>
    </w:p>
    <w:p w:rsidR="00641621" w:rsidRDefault="00F311E4">
      <w:pPr>
        <w:pStyle w:val="Heading"/>
        <w:jc w:val="both"/>
        <w:rPr>
          <w:b w:val="0"/>
          <w:sz w:val="24"/>
          <w:szCs w:val="24"/>
          <w:lang w:val="ru-RU"/>
        </w:rPr>
      </w:pPr>
      <w:proofErr w:type="gramStart"/>
      <w:r>
        <w:rPr>
          <w:b w:val="0"/>
          <w:sz w:val="24"/>
          <w:szCs w:val="24"/>
          <w:lang w:val="ru-RU" w:eastAsia="ru-RU"/>
        </w:rPr>
        <w:t xml:space="preserve">Финансовый управляющий </w:t>
      </w:r>
      <w:proofErr w:type="spellStart"/>
      <w:r>
        <w:rPr>
          <w:b w:val="0"/>
          <w:sz w:val="24"/>
          <w:szCs w:val="24"/>
          <w:lang w:val="ru-RU" w:eastAsia="ru-RU"/>
        </w:rPr>
        <w:t>Родюшкин</w:t>
      </w:r>
      <w:proofErr w:type="spellEnd"/>
      <w:r>
        <w:rPr>
          <w:b w:val="0"/>
          <w:sz w:val="24"/>
          <w:szCs w:val="24"/>
          <w:lang w:val="ru-RU" w:eastAsia="ru-RU"/>
        </w:rPr>
        <w:t xml:space="preserve"> Илья Сергеевич, действующий на основании Решения</w:t>
      </w:r>
      <w:r w:rsidR="008B59B3" w:rsidRPr="008B59B3">
        <w:rPr>
          <w:b w:val="0"/>
          <w:sz w:val="24"/>
          <w:szCs w:val="24"/>
          <w:lang w:val="ru-RU" w:eastAsia="ru-RU"/>
        </w:rPr>
        <w:t xml:space="preserve"> </w:t>
      </w:r>
      <w:r w:rsidR="008B59B3" w:rsidRPr="008B59B3">
        <w:rPr>
          <w:rFonts w:eastAsia="DejaVu Sans"/>
          <w:b w:val="0"/>
          <w:bCs/>
          <w:color w:val="auto"/>
          <w:sz w:val="24"/>
          <w:szCs w:val="24"/>
          <w:lang w:val="ru-RU"/>
        </w:rPr>
        <w:t>Арбитражного суда города Санкт-Петербурга и Ленинградской области</w:t>
      </w:r>
      <w:r w:rsidR="008B59B3">
        <w:rPr>
          <w:rFonts w:ascii="Times New Roman,Bold" w:eastAsia="DejaVu Sans" w:hAnsi="Times New Roman,Bold" w:cs="Times New Roman,Bold"/>
          <w:b w:val="0"/>
          <w:bCs/>
          <w:color w:val="auto"/>
          <w:lang w:val="ru-RU"/>
        </w:rPr>
        <w:t xml:space="preserve"> </w:t>
      </w:r>
      <w:r>
        <w:rPr>
          <w:b w:val="0"/>
          <w:sz w:val="24"/>
          <w:szCs w:val="24"/>
          <w:lang w:val="ru-RU" w:eastAsia="ru-RU"/>
        </w:rPr>
        <w:t xml:space="preserve">от </w:t>
      </w:r>
      <w:r w:rsidR="008B59B3" w:rsidRPr="008B59B3">
        <w:rPr>
          <w:rFonts w:eastAsia="DejaVu Sans"/>
          <w:b w:val="0"/>
          <w:bCs/>
          <w:iCs/>
          <w:color w:val="auto"/>
          <w:sz w:val="24"/>
          <w:szCs w:val="24"/>
          <w:lang w:val="ru-RU"/>
        </w:rPr>
        <w:t>23 ноября 2018</w:t>
      </w:r>
      <w:r w:rsidR="008B59B3" w:rsidRPr="008B59B3">
        <w:rPr>
          <w:rFonts w:ascii="Times New Roman,BoldItalic" w:eastAsia="DejaVu Sans" w:hAnsi="Times New Roman,BoldItalic" w:cs="Times New Roman,BoldItalic"/>
          <w:b w:val="0"/>
          <w:bCs/>
          <w:i/>
          <w:iCs/>
          <w:color w:val="auto"/>
          <w:lang w:val="ru-RU"/>
        </w:rPr>
        <w:t xml:space="preserve"> </w:t>
      </w:r>
      <w:r>
        <w:rPr>
          <w:b w:val="0"/>
          <w:sz w:val="24"/>
          <w:szCs w:val="24"/>
          <w:lang w:val="ru-RU" w:eastAsia="ru-RU"/>
        </w:rPr>
        <w:t xml:space="preserve">г. по делу № </w:t>
      </w:r>
      <w:r w:rsidR="008B59B3" w:rsidRPr="008B59B3">
        <w:rPr>
          <w:rFonts w:eastAsia="DejaVu Sans"/>
          <w:b w:val="0"/>
          <w:bCs/>
          <w:iCs/>
          <w:color w:val="auto"/>
          <w:sz w:val="24"/>
          <w:szCs w:val="24"/>
          <w:lang w:val="ru-RU"/>
        </w:rPr>
        <w:t>А56-64878/2017</w:t>
      </w:r>
      <w:r w:rsidR="008B59B3">
        <w:rPr>
          <w:rFonts w:eastAsia="DejaVu Sans"/>
          <w:b w:val="0"/>
          <w:bCs/>
          <w:i/>
          <w:iCs/>
          <w:color w:val="auto"/>
          <w:lang w:val="ru-RU"/>
        </w:rPr>
        <w:t xml:space="preserve"> </w:t>
      </w:r>
      <w:r>
        <w:rPr>
          <w:b w:val="0"/>
          <w:sz w:val="24"/>
          <w:szCs w:val="24"/>
          <w:lang w:val="ru-RU" w:eastAsia="ru-RU"/>
        </w:rPr>
        <w:t xml:space="preserve">о признании банкротом </w:t>
      </w:r>
      <w:r w:rsidR="008B59B3" w:rsidRPr="008B59B3">
        <w:rPr>
          <w:rFonts w:eastAsia="DejaVu Sans"/>
          <w:b w:val="0"/>
          <w:color w:val="auto"/>
          <w:sz w:val="24"/>
          <w:szCs w:val="24"/>
          <w:lang w:val="ru-RU"/>
        </w:rPr>
        <w:t>Терёхина Виктора Ивановича</w:t>
      </w:r>
      <w:r>
        <w:rPr>
          <w:b w:val="0"/>
          <w:sz w:val="24"/>
          <w:szCs w:val="24"/>
          <w:lang w:val="ru-RU" w:eastAsia="ru-RU"/>
        </w:rPr>
        <w:t xml:space="preserve">, </w:t>
      </w:r>
      <w:r>
        <w:rPr>
          <w:b w:val="0"/>
          <w:sz w:val="24"/>
          <w:szCs w:val="24"/>
          <w:lang w:val="ru-RU"/>
        </w:rPr>
        <w:t xml:space="preserve">а также </w:t>
      </w:r>
      <w:r w:rsidRPr="00F311E4">
        <w:rPr>
          <w:b w:val="0"/>
          <w:sz w:val="24"/>
          <w:szCs w:val="24"/>
          <w:lang w:val="ru-RU"/>
        </w:rPr>
        <w:t>Положения о порядке, сроках и условиях продажи имущества</w:t>
      </w:r>
      <w:r w:rsidRPr="00F311E4">
        <w:rPr>
          <w:b w:val="0"/>
          <w:sz w:val="24"/>
          <w:szCs w:val="24"/>
          <w:lang w:val="ru-RU"/>
        </w:rPr>
        <w:br/>
        <w:t xml:space="preserve">принадлежащего на праве собственности </w:t>
      </w:r>
      <w:r w:rsidR="008B59B3" w:rsidRPr="008B59B3">
        <w:rPr>
          <w:rFonts w:eastAsia="DejaVu Sans"/>
          <w:b w:val="0"/>
          <w:color w:val="auto"/>
          <w:sz w:val="24"/>
          <w:szCs w:val="24"/>
          <w:lang w:val="ru-RU"/>
        </w:rPr>
        <w:t>Терёхин</w:t>
      </w:r>
      <w:r w:rsidR="008B59B3">
        <w:rPr>
          <w:rFonts w:eastAsia="DejaVu Sans"/>
          <w:b w:val="0"/>
          <w:color w:val="auto"/>
          <w:sz w:val="24"/>
          <w:szCs w:val="24"/>
          <w:lang w:val="ru-RU"/>
        </w:rPr>
        <w:t>у</w:t>
      </w:r>
      <w:r w:rsidR="008B59B3" w:rsidRPr="008B59B3">
        <w:rPr>
          <w:rFonts w:eastAsia="DejaVu Sans"/>
          <w:b w:val="0"/>
          <w:color w:val="auto"/>
          <w:sz w:val="24"/>
          <w:szCs w:val="24"/>
          <w:lang w:val="ru-RU"/>
        </w:rPr>
        <w:t xml:space="preserve"> Виктор</w:t>
      </w:r>
      <w:r w:rsidR="008B59B3">
        <w:rPr>
          <w:rFonts w:eastAsia="DejaVu Sans"/>
          <w:b w:val="0"/>
          <w:color w:val="auto"/>
          <w:sz w:val="24"/>
          <w:szCs w:val="24"/>
          <w:lang w:val="ru-RU"/>
        </w:rPr>
        <w:t>у</w:t>
      </w:r>
      <w:r w:rsidR="008B59B3" w:rsidRPr="008B59B3">
        <w:rPr>
          <w:rFonts w:eastAsia="DejaVu Sans"/>
          <w:b w:val="0"/>
          <w:color w:val="auto"/>
          <w:sz w:val="24"/>
          <w:szCs w:val="24"/>
          <w:lang w:val="ru-RU"/>
        </w:rPr>
        <w:t xml:space="preserve"> Иванович</w:t>
      </w:r>
      <w:r w:rsidR="008B59B3">
        <w:rPr>
          <w:rFonts w:eastAsia="DejaVu Sans"/>
          <w:b w:val="0"/>
          <w:color w:val="auto"/>
          <w:sz w:val="24"/>
          <w:szCs w:val="24"/>
          <w:lang w:val="ru-RU"/>
        </w:rPr>
        <w:t>у</w:t>
      </w:r>
      <w:r w:rsidR="008B59B3" w:rsidRPr="00F311E4">
        <w:rPr>
          <w:b w:val="0"/>
          <w:sz w:val="24"/>
          <w:szCs w:val="24"/>
          <w:lang w:val="ru-RU"/>
        </w:rPr>
        <w:t xml:space="preserve"> </w:t>
      </w:r>
      <w:r w:rsidRPr="00F311E4">
        <w:rPr>
          <w:b w:val="0"/>
          <w:sz w:val="24"/>
          <w:szCs w:val="24"/>
          <w:lang w:val="ru-RU"/>
        </w:rPr>
        <w:t xml:space="preserve">являющегося предметом залога </w:t>
      </w:r>
      <w:r w:rsidR="008B59B3">
        <w:rPr>
          <w:b w:val="0"/>
          <w:sz w:val="24"/>
          <w:szCs w:val="24"/>
          <w:lang w:val="ru-RU"/>
        </w:rPr>
        <w:t>ПАО</w:t>
      </w:r>
      <w:r w:rsidRPr="00F311E4">
        <w:rPr>
          <w:b w:val="0"/>
          <w:sz w:val="24"/>
          <w:szCs w:val="24"/>
          <w:lang w:val="ru-RU"/>
        </w:rPr>
        <w:t xml:space="preserve"> «</w:t>
      </w:r>
      <w:r w:rsidR="008B59B3">
        <w:rPr>
          <w:b w:val="0"/>
          <w:sz w:val="24"/>
          <w:szCs w:val="24"/>
          <w:lang w:val="ru-RU"/>
        </w:rPr>
        <w:t xml:space="preserve">Банк УралСиб </w:t>
      </w:r>
      <w:r w:rsidRPr="00F311E4">
        <w:rPr>
          <w:b w:val="0"/>
          <w:sz w:val="24"/>
          <w:szCs w:val="24"/>
          <w:lang w:val="ru-RU"/>
        </w:rPr>
        <w:t>», именуемы</w:t>
      </w:r>
      <w:r>
        <w:rPr>
          <w:b w:val="0"/>
          <w:sz w:val="24"/>
          <w:szCs w:val="24"/>
          <w:lang w:val="ru-RU"/>
        </w:rPr>
        <w:t>й</w:t>
      </w:r>
      <w:r w:rsidRPr="00F311E4">
        <w:rPr>
          <w:b w:val="0"/>
          <w:sz w:val="24"/>
          <w:szCs w:val="24"/>
          <w:lang w:val="ru-RU"/>
        </w:rPr>
        <w:t xml:space="preserve"> в дальнейшем </w:t>
      </w:r>
      <w:r w:rsidRPr="00F311E4">
        <w:rPr>
          <w:sz w:val="24"/>
          <w:szCs w:val="24"/>
          <w:lang w:val="ru-RU"/>
        </w:rPr>
        <w:t>«Организатор торгов»</w:t>
      </w:r>
      <w:r w:rsidRPr="00F311E4">
        <w:rPr>
          <w:b w:val="0"/>
          <w:sz w:val="24"/>
          <w:szCs w:val="24"/>
          <w:lang w:val="ru-RU"/>
        </w:rPr>
        <w:t xml:space="preserve"> с</w:t>
      </w:r>
      <w:proofErr w:type="gramEnd"/>
      <w:r w:rsidRPr="00F311E4">
        <w:rPr>
          <w:b w:val="0"/>
          <w:sz w:val="24"/>
          <w:szCs w:val="24"/>
          <w:lang w:val="ru-RU"/>
        </w:rPr>
        <w:t xml:space="preserve"> одной стороны, и_________________________________________________</w:t>
      </w:r>
      <w:r>
        <w:rPr>
          <w:b w:val="0"/>
          <w:sz w:val="24"/>
          <w:szCs w:val="24"/>
          <w:lang w:val="ru-RU"/>
        </w:rPr>
        <w:t>_______________</w:t>
      </w:r>
    </w:p>
    <w:p w:rsidR="00641621" w:rsidRPr="00F311E4" w:rsidRDefault="00F311E4">
      <w:pPr>
        <w:pStyle w:val="Heading"/>
        <w:ind w:firstLine="0"/>
        <w:jc w:val="both"/>
        <w:rPr>
          <w:b w:val="0"/>
          <w:sz w:val="24"/>
          <w:szCs w:val="24"/>
          <w:lang w:val="ru-RU"/>
        </w:rPr>
      </w:pPr>
      <w:r w:rsidRPr="00F311E4">
        <w:rPr>
          <w:b w:val="0"/>
          <w:sz w:val="24"/>
          <w:szCs w:val="24"/>
          <w:lang w:val="ru-RU"/>
        </w:rPr>
        <w:t xml:space="preserve">_________________________________________________________________________________, именуемый в дальнейшем </w:t>
      </w:r>
      <w:r w:rsidRPr="00F311E4">
        <w:rPr>
          <w:sz w:val="24"/>
          <w:szCs w:val="24"/>
          <w:lang w:val="ru-RU"/>
        </w:rPr>
        <w:t>«Заявитель»</w:t>
      </w:r>
      <w:r w:rsidRPr="00F311E4">
        <w:rPr>
          <w:b w:val="0"/>
          <w:sz w:val="24"/>
          <w:szCs w:val="24"/>
          <w:lang w:val="ru-RU"/>
        </w:rPr>
        <w:t xml:space="preserve">, с другой стороны, совместно именуемые </w:t>
      </w:r>
      <w:r w:rsidRPr="00F311E4">
        <w:rPr>
          <w:sz w:val="24"/>
          <w:szCs w:val="24"/>
          <w:lang w:val="ru-RU"/>
        </w:rPr>
        <w:t>«Стороны»</w:t>
      </w:r>
      <w:r w:rsidRPr="00F311E4">
        <w:rPr>
          <w:b w:val="0"/>
          <w:sz w:val="24"/>
          <w:szCs w:val="24"/>
          <w:lang w:val="ru-RU"/>
        </w:rPr>
        <w:t>, заключили настоящий договор о нижеследующем,</w:t>
      </w:r>
    </w:p>
    <w:p w:rsidR="00641621" w:rsidRDefault="00641621">
      <w:pPr>
        <w:pStyle w:val="Heading"/>
        <w:ind w:firstLine="0"/>
        <w:jc w:val="both"/>
        <w:rPr>
          <w:b w:val="0"/>
          <w:sz w:val="24"/>
          <w:szCs w:val="24"/>
          <w:lang w:val="ru-RU" w:eastAsia="ru-RU"/>
        </w:rPr>
      </w:pPr>
    </w:p>
    <w:p w:rsidR="00641621" w:rsidRDefault="00F311E4">
      <w:pPr>
        <w:tabs>
          <w:tab w:val="left" w:pos="1800"/>
        </w:tabs>
        <w:jc w:val="center"/>
        <w:rPr>
          <w:b/>
        </w:rPr>
      </w:pPr>
      <w:r>
        <w:rPr>
          <w:b/>
        </w:rPr>
        <w:t>1. Предмет договора</w:t>
      </w:r>
    </w:p>
    <w:p w:rsidR="00641621" w:rsidRDefault="00641621">
      <w:pPr>
        <w:shd w:val="clear" w:color="auto" w:fill="FFFFFF"/>
        <w:tabs>
          <w:tab w:val="left" w:pos="1800"/>
        </w:tabs>
        <w:jc w:val="center"/>
        <w:rPr>
          <w:b/>
        </w:rPr>
      </w:pPr>
    </w:p>
    <w:p w:rsidR="00641621" w:rsidRDefault="00F311E4">
      <w:pPr>
        <w:numPr>
          <w:ilvl w:val="1"/>
          <w:numId w:val="1"/>
        </w:numPr>
        <w:ind w:left="0" w:firstLine="0"/>
        <w:jc w:val="both"/>
      </w:pPr>
      <w:r>
        <w:t xml:space="preserve">Для участия в торгах по выставленному на продажу </w:t>
      </w:r>
      <w:r w:rsidRPr="003A49D0">
        <w:rPr>
          <w:b/>
        </w:rPr>
        <w:t>Лоту №1</w:t>
      </w:r>
      <w:r>
        <w:t xml:space="preserve"> </w:t>
      </w:r>
      <w:r w:rsidR="003A49D0" w:rsidRPr="003A49D0">
        <w:rPr>
          <w:b/>
        </w:rPr>
        <w:t xml:space="preserve">Трехкомнатная квартира общей площадью 91 кв.м., расположенная по адресу: г. Санкт-Петербург, проспект </w:t>
      </w:r>
      <w:proofErr w:type="spellStart"/>
      <w:r w:rsidR="003A49D0" w:rsidRPr="003A49D0">
        <w:rPr>
          <w:b/>
        </w:rPr>
        <w:t>Шуваловский</w:t>
      </w:r>
      <w:proofErr w:type="spellEnd"/>
      <w:r w:rsidR="003A49D0" w:rsidRPr="003A49D0">
        <w:rPr>
          <w:b/>
        </w:rPr>
        <w:t>, дом 61, корпус 2, литера</w:t>
      </w:r>
      <w:proofErr w:type="gramStart"/>
      <w:r w:rsidR="003A49D0" w:rsidRPr="003A49D0">
        <w:rPr>
          <w:b/>
        </w:rPr>
        <w:t xml:space="preserve"> А</w:t>
      </w:r>
      <w:proofErr w:type="gramEnd"/>
      <w:r w:rsidR="003A49D0" w:rsidRPr="003A49D0">
        <w:rPr>
          <w:b/>
        </w:rPr>
        <w:t xml:space="preserve">, </w:t>
      </w:r>
      <w:r w:rsidR="003A49D0">
        <w:rPr>
          <w:b/>
        </w:rPr>
        <w:t>квартира</w:t>
      </w:r>
      <w:r w:rsidR="003A49D0" w:rsidRPr="003A49D0">
        <w:rPr>
          <w:b/>
        </w:rPr>
        <w:t xml:space="preserve"> 81 кадаст</w:t>
      </w:r>
      <w:r w:rsidR="003A49D0">
        <w:rPr>
          <w:b/>
        </w:rPr>
        <w:t>р</w:t>
      </w:r>
      <w:r w:rsidR="003A49D0" w:rsidRPr="003A49D0">
        <w:rPr>
          <w:b/>
        </w:rPr>
        <w:t>овый номе 78:34:0004286:10263</w:t>
      </w:r>
      <w:r>
        <w:t xml:space="preserve"> Заявитель на основании Положения о порядке, сроках и условиях продажи имущества принадлежащего на праве собственности </w:t>
      </w:r>
      <w:r w:rsidR="003A49D0" w:rsidRPr="003A49D0">
        <w:rPr>
          <w:rFonts w:eastAsia="DejaVu Sans"/>
          <w:color w:val="auto"/>
        </w:rPr>
        <w:t>Терёхину Виктору Ивановичу</w:t>
      </w:r>
      <w:r>
        <w:t xml:space="preserve"> являющегося предметом залога </w:t>
      </w:r>
      <w:r w:rsidR="003A49D0" w:rsidRPr="003A49D0">
        <w:t>ПАО «Банк</w:t>
      </w:r>
      <w:r w:rsidR="003A49D0">
        <w:t xml:space="preserve"> </w:t>
      </w:r>
      <w:r w:rsidR="003A49D0" w:rsidRPr="003A49D0">
        <w:t>УралСиб»</w:t>
      </w:r>
      <w:r w:rsidR="003A49D0">
        <w:t xml:space="preserve"> </w:t>
      </w:r>
      <w:r>
        <w:t>(Далее Положение о торгах), утвержденного 2</w:t>
      </w:r>
      <w:r w:rsidR="003A49D0">
        <w:t>5</w:t>
      </w:r>
      <w:r>
        <w:t>.0</w:t>
      </w:r>
      <w:r w:rsidR="003A49D0">
        <w:t>3</w:t>
      </w:r>
      <w:r>
        <w:t xml:space="preserve">.2019 г. конкурсным кредитором  </w:t>
      </w:r>
      <w:r w:rsidR="003A49D0" w:rsidRPr="003A49D0">
        <w:t>ПАО «Банк</w:t>
      </w:r>
      <w:r w:rsidR="003A49D0">
        <w:t xml:space="preserve"> </w:t>
      </w:r>
      <w:r w:rsidR="003A49D0" w:rsidRPr="003A49D0">
        <w:t>УралСиб»</w:t>
      </w:r>
      <w:r w:rsidR="003A49D0">
        <w:t xml:space="preserve"> </w:t>
      </w:r>
      <w:r>
        <w:t>оплачивает</w:t>
      </w:r>
      <w:r>
        <w:rPr>
          <w:bCs/>
        </w:rPr>
        <w:t xml:space="preserve"> задаток</w:t>
      </w:r>
      <w:r w:rsidR="003A49D0">
        <w:rPr>
          <w:bCs/>
        </w:rPr>
        <w:t xml:space="preserve"> </w:t>
      </w:r>
      <w:r>
        <w:t>в счет обеспечения оплаты Имущества Должника.</w:t>
      </w:r>
    </w:p>
    <w:p w:rsidR="00641621" w:rsidRDefault="00F311E4">
      <w:pPr>
        <w:numPr>
          <w:ilvl w:val="1"/>
          <w:numId w:val="1"/>
        </w:numPr>
        <w:ind w:left="0" w:firstLine="0"/>
        <w:jc w:val="both"/>
      </w:pPr>
      <w:r>
        <w:t>Заявитель ознакомлен с Положением о порядке, сроках и условиях проведения торгов и гарантирует его соблюдение.</w:t>
      </w:r>
    </w:p>
    <w:p w:rsidR="00641621" w:rsidRDefault="00641621">
      <w:pPr>
        <w:tabs>
          <w:tab w:val="left" w:pos="1800"/>
        </w:tabs>
        <w:ind w:firstLine="480"/>
        <w:jc w:val="center"/>
        <w:rPr>
          <w:bCs/>
        </w:rPr>
      </w:pPr>
    </w:p>
    <w:p w:rsidR="00641621" w:rsidRDefault="00F311E4">
      <w:pPr>
        <w:tabs>
          <w:tab w:val="left" w:pos="1800"/>
        </w:tabs>
        <w:ind w:firstLine="480"/>
        <w:jc w:val="center"/>
        <w:rPr>
          <w:b/>
        </w:rPr>
      </w:pPr>
      <w:r>
        <w:rPr>
          <w:b/>
        </w:rPr>
        <w:t>2. Порядок расчета суммы задатка</w:t>
      </w:r>
    </w:p>
    <w:p w:rsidR="00641621" w:rsidRDefault="00641621">
      <w:pPr>
        <w:tabs>
          <w:tab w:val="left" w:pos="1800"/>
        </w:tabs>
        <w:ind w:firstLine="480"/>
        <w:jc w:val="center"/>
        <w:rPr>
          <w:b/>
        </w:rPr>
      </w:pPr>
    </w:p>
    <w:p w:rsidR="00641621" w:rsidRDefault="4EF40BAE">
      <w:pPr>
        <w:tabs>
          <w:tab w:val="left" w:pos="1800"/>
        </w:tabs>
        <w:jc w:val="both"/>
      </w:pPr>
      <w:r>
        <w:t xml:space="preserve">2.1. Задаток оплачивается в размере </w:t>
      </w:r>
      <w:r w:rsidR="003A49D0">
        <w:rPr>
          <w:b/>
          <w:bCs/>
        </w:rPr>
        <w:t>5</w:t>
      </w:r>
      <w:r w:rsidRPr="4EF40BAE">
        <w:rPr>
          <w:b/>
          <w:bCs/>
        </w:rPr>
        <w:t xml:space="preserve"> (</w:t>
      </w:r>
      <w:r w:rsidR="003A49D0">
        <w:rPr>
          <w:b/>
          <w:bCs/>
        </w:rPr>
        <w:t>пяти</w:t>
      </w:r>
      <w:r w:rsidRPr="4EF40BAE">
        <w:rPr>
          <w:b/>
          <w:bCs/>
        </w:rPr>
        <w:t xml:space="preserve">) </w:t>
      </w:r>
      <w:r>
        <w:t xml:space="preserve">процентов от начальной цены продажи Имущества </w:t>
      </w:r>
      <w:r w:rsidR="00F311E4">
        <w:t>соответственно</w:t>
      </w:r>
      <w:r>
        <w:t xml:space="preserve"> конкретном</w:t>
      </w:r>
      <w:r w:rsidR="00F311E4">
        <w:t>у этапу (шагу</w:t>
      </w:r>
      <w:bookmarkStart w:id="0" w:name="_GoBack"/>
      <w:bookmarkEnd w:id="0"/>
      <w:r>
        <w:t>) торгов.</w:t>
      </w:r>
    </w:p>
    <w:p w:rsidR="4EF40BAE" w:rsidRDefault="4EF40BAE" w:rsidP="4EF40BAE">
      <w:pPr>
        <w:jc w:val="both"/>
      </w:pPr>
    </w:p>
    <w:p w:rsidR="00641621" w:rsidRDefault="00641621">
      <w:pPr>
        <w:tabs>
          <w:tab w:val="left" w:pos="1800"/>
        </w:tabs>
        <w:jc w:val="both"/>
      </w:pPr>
    </w:p>
    <w:p w:rsidR="00641621" w:rsidRDefault="00F311E4">
      <w:pPr>
        <w:tabs>
          <w:tab w:val="left" w:pos="1800"/>
        </w:tabs>
        <w:ind w:left="720"/>
        <w:jc w:val="center"/>
      </w:pPr>
      <w:r>
        <w:rPr>
          <w:b/>
        </w:rPr>
        <w:t>3.Порядок внесения задатка</w:t>
      </w:r>
    </w:p>
    <w:p w:rsidR="00641621" w:rsidRDefault="00641621">
      <w:pPr>
        <w:tabs>
          <w:tab w:val="left" w:pos="1800"/>
        </w:tabs>
        <w:ind w:left="405"/>
        <w:rPr>
          <w:b/>
        </w:rPr>
      </w:pPr>
    </w:p>
    <w:p w:rsidR="00641621" w:rsidRDefault="00F311E4">
      <w:pPr>
        <w:tabs>
          <w:tab w:val="left" w:pos="1800"/>
        </w:tabs>
        <w:ind w:firstLine="480"/>
        <w:jc w:val="both"/>
      </w:pPr>
      <w:r>
        <w:t>3.1. Задаток должен быть внесен заявителем в срок, обеспечивающий его поступление на счет, указанный в информационном сообщении до даты окончания приема заявок на участие в торгах,  а именно не позднее срока, указанного в объявлении о проведении торгов.</w:t>
      </w:r>
    </w:p>
    <w:p w:rsidR="00641621" w:rsidRDefault="00F311E4">
      <w:pPr>
        <w:tabs>
          <w:tab w:val="left" w:pos="1800"/>
        </w:tabs>
        <w:ind w:firstLine="480"/>
        <w:jc w:val="both"/>
      </w:pPr>
      <w:r>
        <w:t xml:space="preserve">3.2. Задаток считается оплаченным с даты поступления всей суммы на специальный </w:t>
      </w:r>
      <w:proofErr w:type="spellStart"/>
      <w:proofErr w:type="gramStart"/>
      <w:r>
        <w:t>р</w:t>
      </w:r>
      <w:proofErr w:type="spellEnd"/>
      <w:proofErr w:type="gramEnd"/>
      <w:r>
        <w:t xml:space="preserve">/с - ФИО получателя </w:t>
      </w:r>
      <w:r w:rsidR="003A49D0" w:rsidRPr="003A49D0">
        <w:rPr>
          <w:rFonts w:eastAsia="DejaVu Sans"/>
          <w:color w:val="auto"/>
        </w:rPr>
        <w:t>Терёхина Виктора Ивановича</w:t>
      </w:r>
      <w:r w:rsidR="003A49D0">
        <w:t xml:space="preserve"> </w:t>
      </w:r>
      <w:r w:rsidRPr="009D3602">
        <w:t>№ 408</w:t>
      </w:r>
      <w:r w:rsidR="009D3602" w:rsidRPr="009D3602">
        <w:t xml:space="preserve">17810513003324199 </w:t>
      </w:r>
      <w:r w:rsidRPr="009D3602">
        <w:t xml:space="preserve">в ПАО Сбербанк, доп. Офис № 9013/0161, БИК </w:t>
      </w:r>
      <w:r w:rsidR="009D3602">
        <w:rPr>
          <w:lang w:val="en-US"/>
        </w:rPr>
        <w:t>042007681</w:t>
      </w:r>
      <w:r w:rsidRPr="009D3602">
        <w:t xml:space="preserve">, </w:t>
      </w:r>
      <w:proofErr w:type="spellStart"/>
      <w:r w:rsidRPr="009D3602">
        <w:t>Кор</w:t>
      </w:r>
      <w:proofErr w:type="spellEnd"/>
      <w:r w:rsidRPr="009D3602">
        <w:t>/</w:t>
      </w:r>
      <w:proofErr w:type="spellStart"/>
      <w:r w:rsidRPr="009D3602">
        <w:t>сч</w:t>
      </w:r>
      <w:proofErr w:type="spellEnd"/>
      <w:r w:rsidRPr="009D3602">
        <w:t xml:space="preserve">: </w:t>
      </w:r>
      <w:r w:rsidR="009D3602">
        <w:rPr>
          <w:lang w:val="en-US"/>
        </w:rPr>
        <w:t>30101810600000000681</w:t>
      </w:r>
      <w:r w:rsidRPr="009D3602">
        <w:rPr>
          <w:bCs/>
        </w:rPr>
        <w:t>.</w:t>
      </w:r>
    </w:p>
    <w:p w:rsidR="00641621" w:rsidRDefault="00F311E4">
      <w:pPr>
        <w:tabs>
          <w:tab w:val="left" w:pos="1800"/>
        </w:tabs>
        <w:ind w:firstLine="480"/>
        <w:jc w:val="both"/>
      </w:pPr>
      <w:r>
        <w:t>3.3. В случае не поступления задатка в установленный срок в полной сумме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641621" w:rsidRDefault="00641621">
      <w:pPr>
        <w:tabs>
          <w:tab w:val="left" w:pos="1800"/>
        </w:tabs>
        <w:ind w:firstLine="480"/>
        <w:jc w:val="both"/>
      </w:pPr>
    </w:p>
    <w:p w:rsidR="00641621" w:rsidRDefault="00F311E4">
      <w:pPr>
        <w:tabs>
          <w:tab w:val="left" w:pos="1800"/>
        </w:tabs>
        <w:ind w:firstLine="480"/>
        <w:jc w:val="center"/>
      </w:pPr>
      <w:r>
        <w:rPr>
          <w:b/>
        </w:rPr>
        <w:t>4. Порядок возврата и удержания задатка</w:t>
      </w:r>
    </w:p>
    <w:p w:rsidR="00641621" w:rsidRDefault="00641621">
      <w:pPr>
        <w:tabs>
          <w:tab w:val="left" w:pos="1800"/>
        </w:tabs>
        <w:ind w:firstLine="480"/>
        <w:jc w:val="center"/>
        <w:rPr>
          <w:b/>
        </w:rPr>
      </w:pPr>
    </w:p>
    <w:p w:rsidR="00641621" w:rsidRDefault="00F311E4">
      <w:pPr>
        <w:tabs>
          <w:tab w:val="left" w:pos="1800"/>
        </w:tabs>
        <w:ind w:firstLine="480"/>
        <w:jc w:val="both"/>
      </w:pPr>
      <w:r>
        <w:t xml:space="preserve"> 3.1. Задаток возвращается в следующих случаях: </w:t>
      </w:r>
    </w:p>
    <w:p w:rsidR="00B31215" w:rsidRPr="00E92A59" w:rsidRDefault="00B31215" w:rsidP="00B31215">
      <w:pPr>
        <w:pStyle w:val="ab"/>
        <w:numPr>
          <w:ilvl w:val="0"/>
          <w:numId w:val="2"/>
        </w:numPr>
        <w:ind w:right="14"/>
      </w:pPr>
      <w:r w:rsidRPr="00E92A59">
        <w:t>Задаток, внесенный для участия в торгах, возвращается:</w:t>
      </w:r>
    </w:p>
    <w:p w:rsidR="00B31215" w:rsidRPr="00E92A59" w:rsidRDefault="00B31215" w:rsidP="00B31215">
      <w:pPr>
        <w:pStyle w:val="ab"/>
        <w:numPr>
          <w:ilvl w:val="0"/>
          <w:numId w:val="2"/>
        </w:numPr>
      </w:pPr>
      <w:r w:rsidRPr="00E92A59">
        <w:t>Претенденту, не допущенному к участию в торгах - сумма внесенного им задатка возвращается в течение пяти рабочих дней со дня оформления Организатором торгов протокола об определении участников торгов.</w:t>
      </w:r>
    </w:p>
    <w:p w:rsidR="00B31215" w:rsidRPr="00E92A59" w:rsidRDefault="00B31215" w:rsidP="00B31215">
      <w:pPr>
        <w:pStyle w:val="ab"/>
        <w:numPr>
          <w:ilvl w:val="0"/>
          <w:numId w:val="2"/>
        </w:numPr>
        <w:ind w:right="14"/>
      </w:pPr>
      <w:r w:rsidRPr="00E92A59">
        <w:t xml:space="preserve">Претенденту, отозвавшему заявку на участие в торгах до момента приобретения им статуса Участника торгов - сумма поступившего от него задатка подлежит </w:t>
      </w:r>
      <w:r w:rsidRPr="00E92A59">
        <w:lastRenderedPageBreak/>
        <w:t>возврату в течение пяти рабочих дней со дня поступления Организатору торгов уведомления об отзыве заявки.</w:t>
      </w:r>
    </w:p>
    <w:p w:rsidR="00B31215" w:rsidRPr="00E92A59" w:rsidRDefault="00B31215" w:rsidP="00B31215">
      <w:pPr>
        <w:pStyle w:val="ab"/>
        <w:numPr>
          <w:ilvl w:val="0"/>
          <w:numId w:val="2"/>
        </w:numPr>
        <w:spacing w:after="6"/>
        <w:ind w:right="14"/>
      </w:pPr>
      <w:r w:rsidRPr="00E92A59">
        <w:t>Участникам торгов, не ставшим победителями торгов - суммы внесенных ими задатков возвращаются в течение пяти рабочих дней со дня подписания протокола о результатах проведения торгов.</w:t>
      </w:r>
    </w:p>
    <w:p w:rsidR="00B31215" w:rsidRPr="00E92A59" w:rsidRDefault="00B31215" w:rsidP="00B31215">
      <w:pPr>
        <w:pStyle w:val="ab"/>
        <w:numPr>
          <w:ilvl w:val="0"/>
          <w:numId w:val="2"/>
        </w:numPr>
        <w:ind w:right="14"/>
      </w:pPr>
      <w:r w:rsidRPr="00E92A59">
        <w:t xml:space="preserve">Участникам торгов в случае признания торгов </w:t>
      </w:r>
      <w:proofErr w:type="gramStart"/>
      <w:r w:rsidRPr="00E92A59">
        <w:t>несостоявшимися</w:t>
      </w:r>
      <w:proofErr w:type="gramEnd"/>
      <w:r w:rsidRPr="00E92A59">
        <w:t xml:space="preserve"> - суммы внесенных задатков возвращаются в течение пяти рабочих дней с даты принятия Организатором торгов решения об объявлении торгов несостоявшимися.</w:t>
      </w:r>
    </w:p>
    <w:p w:rsidR="00641621" w:rsidRDefault="00F311E4">
      <w:pPr>
        <w:tabs>
          <w:tab w:val="left" w:pos="1800"/>
        </w:tabs>
        <w:ind w:firstLine="480"/>
        <w:jc w:val="both"/>
      </w:pPr>
      <w:r>
        <w:t xml:space="preserve">3.2. Организатор возвращает задаток на счет, указанный заявителем после проведения торгов в течение пяти рабочих дней со дня подписания протокола о результатах торгов. </w:t>
      </w:r>
    </w:p>
    <w:p w:rsidR="00641621" w:rsidRDefault="00F311E4">
      <w:pPr>
        <w:tabs>
          <w:tab w:val="left" w:pos="1800"/>
        </w:tabs>
        <w:ind w:firstLine="480"/>
        <w:jc w:val="both"/>
      </w:pPr>
      <w:r>
        <w:t xml:space="preserve">3.3. Внесенный задаток не возвращается, если Заявитель, признанный победителем торгов, не подписал протокол о результатах торгов, не заключил или не оплатил договор купли-продажи имущества в срок 30 суток с момента заключения последнего.  </w:t>
      </w:r>
    </w:p>
    <w:p w:rsidR="00641621" w:rsidRDefault="00F311E4">
      <w:pPr>
        <w:tabs>
          <w:tab w:val="left" w:pos="1800"/>
        </w:tabs>
        <w:ind w:firstLine="480"/>
        <w:jc w:val="both"/>
      </w:pPr>
      <w:r>
        <w:t>3.4. Внесенный Заявителем задаток засчитывается в счет оплаты  приобретенного на торгах имущества при заключении соответствующего договора купли-продажи.</w:t>
      </w:r>
    </w:p>
    <w:p w:rsidR="00641621" w:rsidRDefault="00641621">
      <w:pPr>
        <w:tabs>
          <w:tab w:val="left" w:pos="1800"/>
        </w:tabs>
        <w:ind w:firstLine="480"/>
        <w:jc w:val="center"/>
        <w:rPr>
          <w:b/>
        </w:rPr>
      </w:pPr>
    </w:p>
    <w:p w:rsidR="00641621" w:rsidRDefault="00F311E4">
      <w:pPr>
        <w:tabs>
          <w:tab w:val="left" w:pos="1800"/>
        </w:tabs>
        <w:ind w:firstLine="480"/>
        <w:jc w:val="center"/>
      </w:pPr>
      <w:r>
        <w:rPr>
          <w:b/>
        </w:rPr>
        <w:t>5. Реквизиты и подписи сторон</w:t>
      </w:r>
    </w:p>
    <w:p w:rsidR="00641621" w:rsidRDefault="00641621">
      <w:pPr>
        <w:tabs>
          <w:tab w:val="left" w:pos="1800"/>
        </w:tabs>
        <w:ind w:firstLine="480"/>
        <w:jc w:val="center"/>
        <w:rPr>
          <w:b/>
        </w:rPr>
      </w:pPr>
    </w:p>
    <w:tbl>
      <w:tblPr>
        <w:tblW w:w="10234" w:type="dxa"/>
        <w:tblInd w:w="-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92"/>
        <w:gridCol w:w="5242"/>
      </w:tblGrid>
      <w:tr w:rsidR="00641621">
        <w:tc>
          <w:tcPr>
            <w:tcW w:w="4992" w:type="dxa"/>
            <w:shd w:val="clear" w:color="auto" w:fill="auto"/>
            <w:vAlign w:val="bottom"/>
          </w:tcPr>
          <w:p w:rsidR="00641621" w:rsidRDefault="00F311E4">
            <w:pPr>
              <w:ind w:left="30" w:right="30"/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Организатор торгов</w:t>
            </w:r>
          </w:p>
        </w:tc>
        <w:tc>
          <w:tcPr>
            <w:tcW w:w="52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1621" w:rsidRDefault="00F311E4">
            <w:pPr>
              <w:ind w:left="30" w:right="30"/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Заявитель</w:t>
            </w:r>
          </w:p>
        </w:tc>
      </w:tr>
      <w:tr w:rsidR="00641621">
        <w:tc>
          <w:tcPr>
            <w:tcW w:w="4992" w:type="dxa"/>
            <w:shd w:val="clear" w:color="auto" w:fill="auto"/>
            <w:vAlign w:val="bottom"/>
          </w:tcPr>
          <w:p w:rsidR="00641621" w:rsidRDefault="00F311E4">
            <w:pPr>
              <w:ind w:left="30" w:right="30"/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Финансовый управляющий</w:t>
            </w:r>
          </w:p>
          <w:p w:rsidR="00641621" w:rsidRDefault="00F311E4">
            <w:pPr>
              <w:ind w:left="30" w:right="30"/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Родюшкин И.С.</w:t>
            </w:r>
          </w:p>
          <w:p w:rsidR="00641621" w:rsidRDefault="00F311E4">
            <w:pPr>
              <w:ind w:left="30" w:right="30"/>
              <w:jc w:val="both"/>
              <w:textAlignment w:val="baseline"/>
              <w:rPr>
                <w:b/>
                <w:bCs/>
              </w:rPr>
            </w:pPr>
            <w:r>
              <w:t>член САУ «СРО СС»</w:t>
            </w:r>
          </w:p>
          <w:p w:rsidR="00641621" w:rsidRDefault="00F311E4">
            <w:pPr>
              <w:ind w:left="30" w:right="30"/>
              <w:jc w:val="both"/>
              <w:textAlignment w:val="baseline"/>
            </w:pPr>
            <w:r>
              <w:rPr>
                <w:b/>
                <w:bCs/>
              </w:rPr>
              <w:t xml:space="preserve">ИНН: </w:t>
            </w:r>
            <w:r>
              <w:t>7813175754</w:t>
            </w:r>
          </w:p>
          <w:p w:rsidR="00641621" w:rsidRDefault="00F311E4">
            <w:pPr>
              <w:ind w:left="30" w:right="30"/>
              <w:jc w:val="both"/>
              <w:textAlignment w:val="baseline"/>
            </w:pPr>
            <w:r>
              <w:rPr>
                <w:b/>
                <w:bCs/>
              </w:rPr>
              <w:t xml:space="preserve">ОГРН: </w:t>
            </w:r>
            <w:r>
              <w:t>1027806876173</w:t>
            </w:r>
          </w:p>
          <w:p w:rsidR="00641621" w:rsidRDefault="00F311E4">
            <w:pPr>
              <w:ind w:left="30" w:right="30"/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Реквизиты для перечисления:</w:t>
            </w:r>
          </w:p>
          <w:p w:rsidR="00641621" w:rsidRDefault="00F311E4" w:rsidP="00B31215">
            <w:pPr>
              <w:ind w:left="30" w:right="30"/>
              <w:jc w:val="both"/>
              <w:textAlignment w:val="baseline"/>
            </w:pPr>
            <w:proofErr w:type="gramStart"/>
            <w:r>
              <w:t>р</w:t>
            </w:r>
            <w:proofErr w:type="gramEnd"/>
            <w:r>
              <w:t xml:space="preserve">/с - ФИО получателя </w:t>
            </w:r>
            <w:r w:rsidR="00B31215" w:rsidRPr="00B31215">
              <w:rPr>
                <w:rFonts w:eastAsia="DejaVu Sans"/>
                <w:color w:val="auto"/>
              </w:rPr>
              <w:t>Терёхин Виктор Иванович</w:t>
            </w:r>
            <w:r>
              <w:t xml:space="preserve"> </w:t>
            </w:r>
            <w:r w:rsidRPr="009D3602">
              <w:t xml:space="preserve">№ </w:t>
            </w:r>
            <w:r w:rsidR="009D3602" w:rsidRPr="009D3602">
              <w:t xml:space="preserve">40817810513003324199 в ПАО Сбербанк, доп. Офис № 9013/0161, БИК </w:t>
            </w:r>
            <w:r w:rsidR="009D3602">
              <w:rPr>
                <w:lang w:val="en-US"/>
              </w:rPr>
              <w:t>042007681</w:t>
            </w:r>
            <w:r w:rsidR="009D3602" w:rsidRPr="009D3602">
              <w:t xml:space="preserve">, </w:t>
            </w:r>
            <w:proofErr w:type="spellStart"/>
            <w:r w:rsidR="009D3602" w:rsidRPr="009D3602">
              <w:t>Кор</w:t>
            </w:r>
            <w:proofErr w:type="spellEnd"/>
            <w:r w:rsidR="009D3602" w:rsidRPr="009D3602">
              <w:t>/</w:t>
            </w:r>
            <w:proofErr w:type="spellStart"/>
            <w:r w:rsidR="009D3602" w:rsidRPr="009D3602">
              <w:t>сч</w:t>
            </w:r>
            <w:proofErr w:type="spellEnd"/>
            <w:r w:rsidR="009D3602" w:rsidRPr="009D3602">
              <w:t xml:space="preserve">: </w:t>
            </w:r>
            <w:r w:rsidR="009D3602">
              <w:rPr>
                <w:lang w:val="en-US"/>
              </w:rPr>
              <w:t>30101810600000000681</w:t>
            </w:r>
          </w:p>
        </w:tc>
        <w:tc>
          <w:tcPr>
            <w:tcW w:w="52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621" w:rsidRDefault="00F311E4">
            <w:r>
              <w:t>________________________________________</w:t>
            </w:r>
          </w:p>
          <w:p w:rsidR="00641621" w:rsidRDefault="00F311E4">
            <w:r>
              <w:t>________________________________________</w:t>
            </w:r>
          </w:p>
          <w:p w:rsidR="00641621" w:rsidRDefault="00F311E4">
            <w:r>
              <w:t>________________________________________</w:t>
            </w:r>
          </w:p>
          <w:p w:rsidR="00641621" w:rsidRDefault="00F311E4">
            <w:r>
              <w:t>________________________________________</w:t>
            </w:r>
          </w:p>
          <w:p w:rsidR="00641621" w:rsidRDefault="00F311E4">
            <w:r>
              <w:t>________________________________________</w:t>
            </w:r>
          </w:p>
          <w:p w:rsidR="00641621" w:rsidRDefault="00F311E4">
            <w:r>
              <w:t>________________________________________</w:t>
            </w:r>
          </w:p>
          <w:p w:rsidR="00641621" w:rsidRDefault="00F311E4">
            <w:r>
              <w:t>________________________________________</w:t>
            </w:r>
          </w:p>
          <w:p w:rsidR="00641621" w:rsidRDefault="00641621"/>
        </w:tc>
      </w:tr>
      <w:tr w:rsidR="00641621">
        <w:tc>
          <w:tcPr>
            <w:tcW w:w="4992" w:type="dxa"/>
            <w:shd w:val="clear" w:color="auto" w:fill="auto"/>
            <w:vAlign w:val="bottom"/>
          </w:tcPr>
          <w:p w:rsidR="00641621" w:rsidRDefault="00641621">
            <w:pPr>
              <w:snapToGrid w:val="0"/>
              <w:ind w:left="30" w:right="30"/>
              <w:jc w:val="both"/>
              <w:textAlignment w:val="baseline"/>
            </w:pPr>
          </w:p>
          <w:p w:rsidR="00641621" w:rsidRDefault="00F311E4">
            <w:pPr>
              <w:ind w:left="30" w:right="30"/>
              <w:jc w:val="both"/>
              <w:textAlignment w:val="baseline"/>
            </w:pPr>
            <w:r>
              <w:rPr>
                <w:b/>
                <w:bCs/>
              </w:rPr>
              <w:t xml:space="preserve">_________________________Родюшкин И.С.  </w:t>
            </w:r>
          </w:p>
          <w:p w:rsidR="00641621" w:rsidRDefault="00F311E4">
            <w:pPr>
              <w:spacing w:before="375" w:after="450"/>
              <w:ind w:left="30" w:right="30"/>
              <w:jc w:val="both"/>
              <w:textAlignment w:val="baseline"/>
            </w:pPr>
            <w:r>
              <w:t>М. П.</w:t>
            </w:r>
          </w:p>
        </w:tc>
        <w:tc>
          <w:tcPr>
            <w:tcW w:w="52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1621" w:rsidRDefault="00F311E4">
            <w:pPr>
              <w:ind w:left="30" w:right="30"/>
              <w:jc w:val="both"/>
              <w:textAlignment w:val="baseline"/>
            </w:pPr>
            <w:r>
              <w:rPr>
                <w:b/>
                <w:bCs/>
              </w:rPr>
              <w:t xml:space="preserve">______________________  __________________  </w:t>
            </w:r>
          </w:p>
          <w:p w:rsidR="00641621" w:rsidRDefault="00F311E4">
            <w:pPr>
              <w:spacing w:before="375" w:after="450"/>
              <w:ind w:left="30" w:right="30"/>
              <w:jc w:val="both"/>
              <w:textAlignment w:val="baseline"/>
            </w:pPr>
            <w:r>
              <w:t>М. П.</w:t>
            </w:r>
          </w:p>
        </w:tc>
      </w:tr>
    </w:tbl>
    <w:p w:rsidR="00641621" w:rsidRDefault="00641621">
      <w:pPr>
        <w:tabs>
          <w:tab w:val="left" w:pos="1800"/>
        </w:tabs>
        <w:ind w:firstLine="480"/>
        <w:jc w:val="center"/>
        <w:rPr>
          <w:b/>
          <w:sz w:val="20"/>
          <w:szCs w:val="20"/>
        </w:rPr>
      </w:pPr>
    </w:p>
    <w:p w:rsidR="00641621" w:rsidRDefault="00641621">
      <w:pPr>
        <w:rPr>
          <w:b/>
          <w:sz w:val="20"/>
          <w:szCs w:val="20"/>
        </w:rPr>
      </w:pPr>
    </w:p>
    <w:sectPr w:rsidR="00641621" w:rsidSect="00BC21D9">
      <w:pgSz w:w="11906" w:h="16838"/>
      <w:pgMar w:top="510" w:right="707" w:bottom="51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1A81"/>
    <w:multiLevelType w:val="multilevel"/>
    <w:tmpl w:val="E6EC87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CF22749"/>
    <w:multiLevelType w:val="multilevel"/>
    <w:tmpl w:val="C50E304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>
    <w:nsid w:val="659C5E1C"/>
    <w:multiLevelType w:val="multilevel"/>
    <w:tmpl w:val="501CB9A2"/>
    <w:lvl w:ilvl="0">
      <w:start w:val="1"/>
      <w:numFmt w:val="bullet"/>
      <w:lvlText w:val=""/>
      <w:lvlJc w:val="left"/>
      <w:pPr>
        <w:ind w:left="120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4EF40BAE"/>
    <w:rsid w:val="003A49D0"/>
    <w:rsid w:val="00641621"/>
    <w:rsid w:val="00783B2C"/>
    <w:rsid w:val="008B59B3"/>
    <w:rsid w:val="009D3602"/>
    <w:rsid w:val="00B31215"/>
    <w:rsid w:val="00BC21D9"/>
    <w:rsid w:val="00F311E4"/>
    <w:rsid w:val="4EF40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D9"/>
    <w:rPr>
      <w:rFonts w:eastAsia="Times New Roman" w:cs="Times New Roman"/>
      <w:color w:val="000000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C21D9"/>
  </w:style>
  <w:style w:type="character" w:customStyle="1" w:styleId="WW8Num1z1">
    <w:name w:val="WW8Num1z1"/>
    <w:qFormat/>
    <w:rsid w:val="00BC21D9"/>
  </w:style>
  <w:style w:type="character" w:customStyle="1" w:styleId="WW8Num1z2">
    <w:name w:val="WW8Num1z2"/>
    <w:qFormat/>
    <w:rsid w:val="00BC21D9"/>
  </w:style>
  <w:style w:type="character" w:customStyle="1" w:styleId="WW8Num1z3">
    <w:name w:val="WW8Num1z3"/>
    <w:qFormat/>
    <w:rsid w:val="00BC21D9"/>
  </w:style>
  <w:style w:type="character" w:customStyle="1" w:styleId="WW8Num1z4">
    <w:name w:val="WW8Num1z4"/>
    <w:qFormat/>
    <w:rsid w:val="00BC21D9"/>
  </w:style>
  <w:style w:type="character" w:customStyle="1" w:styleId="WW8Num1z5">
    <w:name w:val="WW8Num1z5"/>
    <w:qFormat/>
    <w:rsid w:val="00BC21D9"/>
  </w:style>
  <w:style w:type="character" w:customStyle="1" w:styleId="WW8Num1z6">
    <w:name w:val="WW8Num1z6"/>
    <w:qFormat/>
    <w:rsid w:val="00BC21D9"/>
  </w:style>
  <w:style w:type="character" w:customStyle="1" w:styleId="WW8Num1z7">
    <w:name w:val="WW8Num1z7"/>
    <w:qFormat/>
    <w:rsid w:val="00BC21D9"/>
  </w:style>
  <w:style w:type="character" w:customStyle="1" w:styleId="WW8Num1z8">
    <w:name w:val="WW8Num1z8"/>
    <w:qFormat/>
    <w:rsid w:val="00BC21D9"/>
  </w:style>
  <w:style w:type="character" w:customStyle="1" w:styleId="WW8Num2z0">
    <w:name w:val="WW8Num2z0"/>
    <w:qFormat/>
    <w:rsid w:val="00BC21D9"/>
  </w:style>
  <w:style w:type="character" w:customStyle="1" w:styleId="WW8Num2z1">
    <w:name w:val="WW8Num2z1"/>
    <w:qFormat/>
    <w:rsid w:val="00BC21D9"/>
  </w:style>
  <w:style w:type="character" w:customStyle="1" w:styleId="WW8Num2z2">
    <w:name w:val="WW8Num2z2"/>
    <w:qFormat/>
    <w:rsid w:val="00BC21D9"/>
  </w:style>
  <w:style w:type="character" w:customStyle="1" w:styleId="WW8Num2z3">
    <w:name w:val="WW8Num2z3"/>
    <w:qFormat/>
    <w:rsid w:val="00BC21D9"/>
  </w:style>
  <w:style w:type="character" w:customStyle="1" w:styleId="WW8Num2z4">
    <w:name w:val="WW8Num2z4"/>
    <w:qFormat/>
    <w:rsid w:val="00BC21D9"/>
  </w:style>
  <w:style w:type="character" w:customStyle="1" w:styleId="WW8Num2z5">
    <w:name w:val="WW8Num2z5"/>
    <w:qFormat/>
    <w:rsid w:val="00BC21D9"/>
  </w:style>
  <w:style w:type="character" w:customStyle="1" w:styleId="WW8Num2z6">
    <w:name w:val="WW8Num2z6"/>
    <w:qFormat/>
    <w:rsid w:val="00BC21D9"/>
  </w:style>
  <w:style w:type="character" w:customStyle="1" w:styleId="WW8Num2z7">
    <w:name w:val="WW8Num2z7"/>
    <w:qFormat/>
    <w:rsid w:val="00BC21D9"/>
  </w:style>
  <w:style w:type="character" w:customStyle="1" w:styleId="WW8Num2z8">
    <w:name w:val="WW8Num2z8"/>
    <w:qFormat/>
    <w:rsid w:val="00BC21D9"/>
  </w:style>
  <w:style w:type="character" w:customStyle="1" w:styleId="WW8Num3z0">
    <w:name w:val="WW8Num3z0"/>
    <w:qFormat/>
    <w:rsid w:val="00BC21D9"/>
  </w:style>
  <w:style w:type="character" w:customStyle="1" w:styleId="WW8Num4z0">
    <w:name w:val="WW8Num4z0"/>
    <w:qFormat/>
    <w:rsid w:val="00BC21D9"/>
    <w:rPr>
      <w:rFonts w:ascii="Symbol" w:hAnsi="Symbol" w:cs="Symbol"/>
    </w:rPr>
  </w:style>
  <w:style w:type="character" w:customStyle="1" w:styleId="WW8Num4z1">
    <w:name w:val="WW8Num4z1"/>
    <w:qFormat/>
    <w:rsid w:val="00BC21D9"/>
    <w:rPr>
      <w:rFonts w:ascii="Courier New" w:hAnsi="Courier New" w:cs="Courier New"/>
    </w:rPr>
  </w:style>
  <w:style w:type="character" w:customStyle="1" w:styleId="WW8Num4z2">
    <w:name w:val="WW8Num4z2"/>
    <w:qFormat/>
    <w:rsid w:val="00BC21D9"/>
    <w:rPr>
      <w:rFonts w:ascii="Wingdings" w:hAnsi="Wingdings" w:cs="Wingdings"/>
    </w:rPr>
  </w:style>
  <w:style w:type="character" w:customStyle="1" w:styleId="WW8Num5z0">
    <w:name w:val="WW8Num5z0"/>
    <w:qFormat/>
    <w:rsid w:val="00BC21D9"/>
    <w:rPr>
      <w:rFonts w:ascii="Symbol" w:hAnsi="Symbol" w:cs="Symbol"/>
    </w:rPr>
  </w:style>
  <w:style w:type="character" w:customStyle="1" w:styleId="WW8Num5z1">
    <w:name w:val="WW8Num5z1"/>
    <w:qFormat/>
    <w:rsid w:val="00BC21D9"/>
    <w:rPr>
      <w:rFonts w:ascii="Courier New" w:hAnsi="Courier New" w:cs="Courier New"/>
    </w:rPr>
  </w:style>
  <w:style w:type="character" w:customStyle="1" w:styleId="WW8Num5z2">
    <w:name w:val="WW8Num5z2"/>
    <w:qFormat/>
    <w:rsid w:val="00BC21D9"/>
    <w:rPr>
      <w:rFonts w:ascii="Wingdings" w:hAnsi="Wingdings" w:cs="Wingdings"/>
    </w:rPr>
  </w:style>
  <w:style w:type="character" w:customStyle="1" w:styleId="a3">
    <w:name w:val="Название Знак"/>
    <w:qFormat/>
    <w:rsid w:val="00BC21D9"/>
    <w:rPr>
      <w:b/>
      <w:color w:val="000000"/>
      <w:sz w:val="28"/>
      <w:szCs w:val="28"/>
    </w:rPr>
  </w:style>
  <w:style w:type="character" w:customStyle="1" w:styleId="2">
    <w:name w:val="Основной текст с отступом 2 Знак"/>
    <w:qFormat/>
    <w:rsid w:val="00BC21D9"/>
    <w:rPr>
      <w:color w:val="000000"/>
      <w:sz w:val="24"/>
      <w:szCs w:val="24"/>
    </w:rPr>
  </w:style>
  <w:style w:type="paragraph" w:customStyle="1" w:styleId="Heading">
    <w:name w:val="Heading"/>
    <w:basedOn w:val="a"/>
    <w:next w:val="a4"/>
    <w:qFormat/>
    <w:rsid w:val="00BC21D9"/>
    <w:pPr>
      <w:tabs>
        <w:tab w:val="left" w:pos="1380"/>
      </w:tabs>
      <w:ind w:firstLine="480"/>
      <w:jc w:val="center"/>
    </w:pPr>
    <w:rPr>
      <w:b/>
      <w:sz w:val="28"/>
      <w:szCs w:val="28"/>
      <w:lang w:val="en-US"/>
    </w:rPr>
  </w:style>
  <w:style w:type="paragraph" w:styleId="a4">
    <w:name w:val="Body Text"/>
    <w:basedOn w:val="a"/>
    <w:rsid w:val="00BC21D9"/>
    <w:pPr>
      <w:spacing w:after="140" w:line="276" w:lineRule="auto"/>
    </w:pPr>
  </w:style>
  <w:style w:type="paragraph" w:styleId="a5">
    <w:name w:val="List"/>
    <w:basedOn w:val="a4"/>
    <w:rsid w:val="00BC21D9"/>
  </w:style>
  <w:style w:type="paragraph" w:styleId="a6">
    <w:name w:val="caption"/>
    <w:basedOn w:val="a"/>
    <w:qFormat/>
    <w:rsid w:val="00BC2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C21D9"/>
    <w:pPr>
      <w:suppressLineNumbers/>
    </w:pPr>
  </w:style>
  <w:style w:type="paragraph" w:styleId="a7">
    <w:name w:val="Body Text Indent"/>
    <w:basedOn w:val="a"/>
    <w:rsid w:val="00BC21D9"/>
    <w:pPr>
      <w:ind w:firstLine="715"/>
    </w:pPr>
    <w:rPr>
      <w:b/>
      <w:w w:val="90"/>
      <w:szCs w:val="16"/>
    </w:rPr>
  </w:style>
  <w:style w:type="paragraph" w:customStyle="1" w:styleId="a8">
    <w:name w:val="Знак"/>
    <w:basedOn w:val="a"/>
    <w:qFormat/>
    <w:rsid w:val="00BC21D9"/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qFormat/>
    <w:rsid w:val="00BC21D9"/>
    <w:rPr>
      <w:rFonts w:ascii="Tahoma" w:hAnsi="Tahoma" w:cs="Tahoma"/>
      <w:sz w:val="16"/>
      <w:szCs w:val="16"/>
    </w:rPr>
  </w:style>
  <w:style w:type="paragraph" w:styleId="aa">
    <w:name w:val="Normal (Web)"/>
    <w:basedOn w:val="a"/>
    <w:qFormat/>
    <w:rsid w:val="00BC21D9"/>
    <w:pPr>
      <w:spacing w:after="100"/>
    </w:pPr>
  </w:style>
  <w:style w:type="paragraph" w:styleId="20">
    <w:name w:val="Body Text Indent 2"/>
    <w:basedOn w:val="a"/>
    <w:qFormat/>
    <w:rsid w:val="00BC21D9"/>
    <w:pPr>
      <w:spacing w:after="120" w:line="480" w:lineRule="auto"/>
      <w:ind w:left="283"/>
    </w:pPr>
    <w:rPr>
      <w:lang w:val="en-US"/>
    </w:rPr>
  </w:style>
  <w:style w:type="paragraph" w:customStyle="1" w:styleId="TableContents">
    <w:name w:val="Table Contents"/>
    <w:basedOn w:val="a"/>
    <w:qFormat/>
    <w:rsid w:val="00BC21D9"/>
    <w:pPr>
      <w:suppressLineNumbers/>
    </w:pPr>
  </w:style>
  <w:style w:type="paragraph" w:customStyle="1" w:styleId="TableHeading">
    <w:name w:val="Table Heading"/>
    <w:basedOn w:val="TableContents"/>
    <w:qFormat/>
    <w:rsid w:val="00BC21D9"/>
    <w:pPr>
      <w:jc w:val="center"/>
    </w:pPr>
    <w:rPr>
      <w:b/>
      <w:bCs/>
    </w:rPr>
  </w:style>
  <w:style w:type="numbering" w:customStyle="1" w:styleId="WW8Num1">
    <w:name w:val="WW8Num1"/>
    <w:qFormat/>
    <w:rsid w:val="00BC21D9"/>
  </w:style>
  <w:style w:type="numbering" w:customStyle="1" w:styleId="WW8Num2">
    <w:name w:val="WW8Num2"/>
    <w:qFormat/>
    <w:rsid w:val="00BC21D9"/>
  </w:style>
  <w:style w:type="numbering" w:customStyle="1" w:styleId="WW8Num3">
    <w:name w:val="WW8Num3"/>
    <w:qFormat/>
    <w:rsid w:val="00BC21D9"/>
  </w:style>
  <w:style w:type="numbering" w:customStyle="1" w:styleId="WW8Num4">
    <w:name w:val="WW8Num4"/>
    <w:qFormat/>
    <w:rsid w:val="00BC21D9"/>
  </w:style>
  <w:style w:type="numbering" w:customStyle="1" w:styleId="WW8Num5">
    <w:name w:val="WW8Num5"/>
    <w:qFormat/>
    <w:rsid w:val="00BC21D9"/>
  </w:style>
  <w:style w:type="paragraph" w:styleId="ab">
    <w:name w:val="List Paragraph"/>
    <w:basedOn w:val="a"/>
    <w:uiPriority w:val="34"/>
    <w:qFormat/>
    <w:rsid w:val="00B312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о задатке:</vt:lpstr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о задатке:</dc:title>
  <dc:subject/>
  <dc:creator>КВП</dc:creator>
  <cp:keywords/>
  <dc:description/>
  <cp:lastModifiedBy>Пользователь</cp:lastModifiedBy>
  <cp:revision>20</cp:revision>
  <cp:lastPrinted>2019-02-04T13:44:00Z</cp:lastPrinted>
  <dcterms:created xsi:type="dcterms:W3CDTF">2018-12-22T19:51:00Z</dcterms:created>
  <dcterms:modified xsi:type="dcterms:W3CDTF">2019-03-28T12:33:00Z</dcterms:modified>
  <dc:language>en-US</dc:language>
</cp:coreProperties>
</file>