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4D" w:rsidRPr="0051098D" w:rsidRDefault="00E93C4D" w:rsidP="00E93C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93C4D" w:rsidRDefault="00E93C4D" w:rsidP="00E93C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93C4D" w:rsidRDefault="00E93C4D" w:rsidP="00E93C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C4D" w:rsidRPr="0051098D" w:rsidRDefault="00E93C4D" w:rsidP="00E93C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</w:t>
      </w:r>
      <w:proofErr w:type="spellStart"/>
      <w:r w:rsidRPr="000F4C1B">
        <w:rPr>
          <w:rFonts w:ascii="Times New Roman" w:hAnsi="Times New Roman"/>
          <w:b/>
          <w:iCs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b/>
          <w:iCs/>
          <w:sz w:val="24"/>
          <w:szCs w:val="24"/>
        </w:rPr>
        <w:t>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93C4D" w:rsidRPr="0051098D" w:rsidRDefault="00E93C4D" w:rsidP="00E93C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E93C4D" w:rsidRPr="000F4C1B" w:rsidRDefault="00E93C4D" w:rsidP="00E93C4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Pr="000F4C1B">
        <w:rPr>
          <w:rFonts w:ascii="Times New Roman" w:hAnsi="Times New Roman"/>
          <w:sz w:val="24"/>
          <w:szCs w:val="24"/>
        </w:rPr>
        <w:t>передает, а Оператор принимает задаток в размер ____________ рублей в счет подтверждения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(далее объект торгов), а именно: за лот № ___ - _______________ (наименование имущества) по начальной цене продажи______________ руб.</w:t>
      </w:r>
    </w:p>
    <w:p w:rsidR="00E93C4D" w:rsidRPr="000F4C1B" w:rsidRDefault="00E93C4D" w:rsidP="00E93C4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spellStart"/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» №  </w:t>
      </w:r>
      <w:r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E93C4D" w:rsidRPr="0051098D" w:rsidRDefault="00E93C4D" w:rsidP="00E93C4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93C4D" w:rsidRPr="000F4C1B" w:rsidRDefault="00E93C4D" w:rsidP="00E93C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E93C4D" w:rsidRPr="000F4C1B" w:rsidRDefault="00E93C4D" w:rsidP="00E93C4D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E93C4D" w:rsidRPr="000F4C1B" w:rsidRDefault="00E93C4D" w:rsidP="00E93C4D">
      <w:pPr>
        <w:pStyle w:val="a3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Обеспечить поступление указанных в п. 1.1 настоящего договора денежных средств на счёт указанный в п. 1.2. настоящего Договора</w:t>
      </w:r>
      <w:r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93C4D" w:rsidRPr="000F4C1B" w:rsidRDefault="00E93C4D" w:rsidP="00E93C4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признания Заявителя победителем аукциона последний должен в течение 5-ти рабочих дней </w:t>
      </w:r>
      <w:proofErr w:type="gramStart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 даты получения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E93C4D" w:rsidRPr="000F4C1B" w:rsidRDefault="00E93C4D" w:rsidP="00E93C4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E93C4D" w:rsidRPr="000F4C1B" w:rsidRDefault="00E93C4D" w:rsidP="00E93C4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E93C4D" w:rsidRPr="0051098D" w:rsidRDefault="00E93C4D" w:rsidP="00E93C4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E93C4D" w:rsidRPr="0051098D" w:rsidRDefault="00E93C4D" w:rsidP="00E93C4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E93C4D" w:rsidRPr="0051098D" w:rsidRDefault="00E93C4D" w:rsidP="00E93C4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E93C4D" w:rsidRPr="0051098D" w:rsidRDefault="00E93C4D" w:rsidP="00E93C4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в аукционе вернуть задаток в пятидневный срок со дня подписания протокола о результатах проведения торгов.</w:t>
      </w:r>
    </w:p>
    <w:p w:rsidR="00E93C4D" w:rsidRDefault="00E93C4D" w:rsidP="00E93C4D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3C4D" w:rsidRDefault="00E93C4D" w:rsidP="00E93C4D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3C4D" w:rsidRPr="0051098D" w:rsidRDefault="00E93C4D" w:rsidP="00E93C4D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93C4D" w:rsidRPr="000F4C1B" w:rsidRDefault="00E93C4D" w:rsidP="00E93C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E93C4D" w:rsidRPr="00014ADB" w:rsidRDefault="00E93C4D" w:rsidP="00E93C4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 задатка на расчетный счет указанный в договоре</w:t>
      </w:r>
      <w:r w:rsidRPr="00E93C4D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E93C4D" w:rsidRPr="0051098D" w:rsidRDefault="00E93C4D" w:rsidP="00E93C4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E93C4D" w:rsidRPr="0051098D" w:rsidRDefault="00E93C4D" w:rsidP="00E93C4D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93C4D" w:rsidRPr="0051098D" w:rsidRDefault="00E93C4D" w:rsidP="00E93C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E93C4D" w:rsidRPr="0051098D" w:rsidRDefault="00E93C4D" w:rsidP="00E93C4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 Москвы.</w:t>
      </w:r>
    </w:p>
    <w:p w:rsidR="00E93C4D" w:rsidRDefault="00E93C4D" w:rsidP="00E93C4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93C4D" w:rsidRDefault="00E93C4D" w:rsidP="00E93C4D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3C4D" w:rsidRPr="00ED2BFA" w:rsidRDefault="00E93C4D" w:rsidP="00E93C4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СТОРОН.</w:t>
      </w:r>
    </w:p>
    <w:tbl>
      <w:tblPr>
        <w:tblStyle w:val="a4"/>
        <w:tblW w:w="0" w:type="auto"/>
        <w:tblInd w:w="718" w:type="dxa"/>
        <w:tblLook w:val="04A0"/>
      </w:tblPr>
      <w:tblGrid>
        <w:gridCol w:w="4526"/>
        <w:gridCol w:w="4327"/>
      </w:tblGrid>
      <w:tr w:rsidR="00E93C4D" w:rsidTr="00BB21A8">
        <w:trPr>
          <w:trHeight w:val="495"/>
        </w:trPr>
        <w:tc>
          <w:tcPr>
            <w:tcW w:w="4882" w:type="dxa"/>
          </w:tcPr>
          <w:p w:rsidR="00E93C4D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Ру-Трейд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E93C4D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E93C4D" w:rsidTr="00BB21A8">
        <w:trPr>
          <w:trHeight w:val="2799"/>
        </w:trPr>
        <w:tc>
          <w:tcPr>
            <w:tcW w:w="4882" w:type="dxa"/>
          </w:tcPr>
          <w:p w:rsidR="00E93C4D" w:rsidRPr="002B6829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E93C4D" w:rsidRPr="002B6829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E93C4D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</w:t>
            </w:r>
            <w:proofErr w:type="gram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осква, ул.Енисейская, д.1, стр.8, эт.2, пом.14</w:t>
            </w:r>
          </w:p>
          <w:p w:rsidR="00E93C4D" w:rsidRPr="002B6829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/с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93C4D" w:rsidRPr="00E21B49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E93C4D" w:rsidRPr="002B6829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044525880</w:t>
            </w:r>
          </w:p>
          <w:p w:rsidR="00E93C4D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/с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30101810900000000880 в ГУ </w:t>
            </w:r>
            <w:proofErr w:type="gramStart"/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Банка</w:t>
            </w:r>
            <w:proofErr w:type="gramEnd"/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России по ЦФО</w:t>
            </w:r>
          </w:p>
          <w:p w:rsidR="00E93C4D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3C4D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3C4D" w:rsidTr="00BB21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4D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Ру-Трейд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E93C4D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93C4D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D" w:rsidRDefault="00E93C4D" w:rsidP="00BB21A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93C4D" w:rsidRPr="0051098D" w:rsidRDefault="00E93C4D" w:rsidP="00E93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E93C4D" w:rsidRPr="0051098D" w:rsidRDefault="00E93C4D" w:rsidP="00E93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A80468" w:rsidRDefault="00A80468"/>
    <w:sectPr w:rsidR="00A80468" w:rsidSect="00A8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C4D"/>
    <w:rsid w:val="00A80468"/>
    <w:rsid w:val="00E9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4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C4D"/>
    <w:pPr>
      <w:ind w:left="720"/>
      <w:contextualSpacing/>
    </w:pPr>
  </w:style>
  <w:style w:type="table" w:styleId="a4">
    <w:name w:val="Table Grid"/>
    <w:basedOn w:val="a1"/>
    <w:uiPriority w:val="39"/>
    <w:rsid w:val="00E93C4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2019-02-07T13:16:00Z</dcterms:created>
  <dcterms:modified xsi:type="dcterms:W3CDTF">2019-02-07T13:17:00Z</dcterms:modified>
</cp:coreProperties>
</file>