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BEE" w:rsidRPr="00355D29" w:rsidRDefault="00355D29" w:rsidP="00355D29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355D29">
        <w:rPr>
          <w:rFonts w:ascii="Times New Roman" w:hAnsi="Times New Roman" w:cs="Times New Roman"/>
        </w:rPr>
        <w:t xml:space="preserve">Организатор торгов ООО«САЦ» (ИНН7724590607, ОГРН5067746760747, 140000, Московская обл., г.Люберцы, Октябрьский пр-кт, д259, литерД, оф108, </w:t>
      </w:r>
      <w:sdt>
        <w:sdtPr>
          <w:rPr>
            <w:rFonts w:ascii="Times New Roman" w:hAnsi="Times New Roman" w:cs="Times New Roman"/>
            <w:b/>
          </w:rPr>
          <w:id w:val="1351984827"/>
        </w:sdtPr>
        <w:sdtEndPr/>
        <w:sdtContent>
          <w:hyperlink r:id="rId5" w:history="1">
            <w:r w:rsidRPr="00355D29">
              <w:rPr>
                <w:rStyle w:val="a3"/>
                <w:rFonts w:ascii="Times New Roman" w:hAnsi="Times New Roman" w:cs="Times New Roman"/>
              </w:rPr>
              <w:t>sac@list.ru</w:t>
            </w:r>
          </w:hyperlink>
        </w:sdtContent>
      </w:sdt>
      <w:r w:rsidRPr="00355D29">
        <w:rPr>
          <w:rFonts w:ascii="Times New Roman" w:hAnsi="Times New Roman" w:cs="Times New Roman"/>
          <w:b/>
        </w:rPr>
        <w:t xml:space="preserve">, </w:t>
      </w:r>
      <w:r w:rsidRPr="00355D29">
        <w:rPr>
          <w:rFonts w:ascii="Times New Roman" w:hAnsi="Times New Roman" w:cs="Times New Roman"/>
        </w:rPr>
        <w:t xml:space="preserve">тел.89154442205) сообщает о проведении торгов посредством публичного предложения по продаже имущества ООО«СП Фоника» (ОГРН1028900625918, ИНН8904040178, 629303, ЯНАО, г.Новый Уренгой, мкр.Мирный, д.1, корп.3А, решением Арбитражного суда ЯНАО от 19.01.2018 по делу №А81-1827/2017 признано несостоятельным (банкротом), в отношении него открыто конкурсное производство. Определением Арбитражного суда ЯНАО от 18.04.2019 по делу №А81-1827/2017 рассмотрение отчета конкурсного управляющего назначено на 14.10.2019 в 10-40. Конкурсный управляющий Гончаров Роман Викторович ИНН344305487012, СНИЛС107-638-302-51, 123317, г.Москва, ул.Антонова-Овсеенко, д.15, стр.1, тел. 89653042134, член Союза АУ «СРО СС» ИНН7813175754, ОГРН1027806876173, 194100, г.Санкт-Петербург, ул.Новолитовская, д.15, лит.А). Торги проводятся на электронной площадке </w:t>
      </w:r>
      <w:r w:rsidRPr="00355D29">
        <w:rPr>
          <w:rFonts w:ascii="Times New Roman" w:hAnsi="Times New Roman" w:cs="Times New Roman"/>
          <w:b/>
          <w:color w:val="000000"/>
        </w:rPr>
        <w:t xml:space="preserve">ООО«Ру-Трейд» </w:t>
      </w:r>
      <w:r w:rsidRPr="00355D29">
        <w:rPr>
          <w:rFonts w:ascii="Times New Roman" w:hAnsi="Times New Roman" w:cs="Times New Roman"/>
          <w:color w:val="000000"/>
        </w:rPr>
        <w:t xml:space="preserve">(ИНН5610149787, ОГРН1125658038021, 129344, г.Москва ул.Енисейская, д.1, стр.8, эт.2, пом.14, </w:t>
      </w:r>
      <w:hyperlink r:id="rId6" w:history="1">
        <w:r w:rsidRPr="00355D29">
          <w:rPr>
            <w:rStyle w:val="a3"/>
            <w:rFonts w:ascii="Times New Roman" w:hAnsi="Times New Roman" w:cs="Times New Roman"/>
            <w:b/>
            <w:lang w:val="en-US"/>
          </w:rPr>
          <w:t>http</w:t>
        </w:r>
        <w:r w:rsidRPr="00355D29">
          <w:rPr>
            <w:rStyle w:val="a3"/>
            <w:rFonts w:ascii="Times New Roman" w:hAnsi="Times New Roman" w:cs="Times New Roman"/>
            <w:b/>
          </w:rPr>
          <w:t>://</w:t>
        </w:r>
        <w:r w:rsidRPr="00355D29">
          <w:rPr>
            <w:rStyle w:val="a3"/>
            <w:rFonts w:ascii="Times New Roman" w:hAnsi="Times New Roman" w:cs="Times New Roman"/>
            <w:b/>
            <w:lang w:val="en-US"/>
          </w:rPr>
          <w:t>ru</w:t>
        </w:r>
        <w:r w:rsidRPr="00355D29">
          <w:rPr>
            <w:rStyle w:val="a3"/>
            <w:rFonts w:ascii="Times New Roman" w:hAnsi="Times New Roman" w:cs="Times New Roman"/>
            <w:b/>
          </w:rPr>
          <w:t>-</w:t>
        </w:r>
        <w:r w:rsidRPr="00355D29">
          <w:rPr>
            <w:rStyle w:val="a3"/>
            <w:rFonts w:ascii="Times New Roman" w:hAnsi="Times New Roman" w:cs="Times New Roman"/>
            <w:b/>
            <w:lang w:val="en-US"/>
          </w:rPr>
          <w:t>trade</w:t>
        </w:r>
        <w:r w:rsidRPr="00355D29">
          <w:rPr>
            <w:rStyle w:val="a3"/>
            <w:rFonts w:ascii="Times New Roman" w:hAnsi="Times New Roman" w:cs="Times New Roman"/>
            <w:b/>
          </w:rPr>
          <w:t>24.</w:t>
        </w:r>
        <w:r w:rsidRPr="00355D29">
          <w:rPr>
            <w:rStyle w:val="a3"/>
            <w:rFonts w:ascii="Times New Roman" w:hAnsi="Times New Roman" w:cs="Times New Roman"/>
            <w:b/>
            <w:lang w:val="en-US"/>
          </w:rPr>
          <w:t>ru</w:t>
        </w:r>
      </w:hyperlink>
      <w:r w:rsidRPr="00355D29">
        <w:rPr>
          <w:rFonts w:ascii="Times New Roman" w:hAnsi="Times New Roman" w:cs="Times New Roman"/>
        </w:rPr>
        <w:t xml:space="preserve">). </w:t>
      </w:r>
      <w:r w:rsidRPr="00355D29">
        <w:rPr>
          <w:rFonts w:ascii="Times New Roman" w:hAnsi="Times New Roman" w:cs="Times New Roman"/>
          <w:b/>
        </w:rPr>
        <w:t>Лот №3:</w:t>
      </w:r>
      <w:r w:rsidRPr="00355D29">
        <w:rPr>
          <w:rFonts w:ascii="Times New Roman" w:hAnsi="Times New Roman" w:cs="Times New Roman"/>
          <w:bCs/>
          <w:color w:val="000000"/>
        </w:rPr>
        <w:t xml:space="preserve"> </w:t>
      </w:r>
      <w:r w:rsidRPr="00355D29">
        <w:rPr>
          <w:rFonts w:ascii="Times New Roman" w:hAnsi="Times New Roman" w:cs="Times New Roman"/>
        </w:rPr>
        <w:t xml:space="preserve">помещение жилое, площадь 304,30 кв.м, кадастровый № 72:23:0217002:2883, Тюменская обл, г.Тюмень, ул.Свердлова, д.35, кв.41, находящееся в залоге АКБ «ПЕРЕСВЕТ»(ПАО). </w:t>
      </w:r>
      <w:r w:rsidRPr="00355D29">
        <w:rPr>
          <w:rFonts w:ascii="Times New Roman" w:hAnsi="Times New Roman" w:cs="Times New Roman"/>
          <w:b/>
          <w:snapToGrid w:val="0"/>
        </w:rPr>
        <w:t>Начальная цена продажи-</w:t>
      </w:r>
      <w:r w:rsidRPr="00355D29">
        <w:rPr>
          <w:rFonts w:ascii="Times New Roman" w:hAnsi="Times New Roman" w:cs="Times New Roman"/>
          <w:b/>
        </w:rPr>
        <w:t>14670000</w:t>
      </w:r>
      <w:r w:rsidRPr="00355D29">
        <w:rPr>
          <w:rFonts w:ascii="Times New Roman" w:hAnsi="Times New Roman" w:cs="Times New Roman"/>
          <w:b/>
          <w:snapToGrid w:val="0"/>
        </w:rPr>
        <w:t>руб.(НДС не облагается).</w:t>
      </w:r>
      <w:r w:rsidRPr="00355D29">
        <w:rPr>
          <w:rFonts w:ascii="Times New Roman" w:hAnsi="Times New Roman" w:cs="Times New Roman"/>
        </w:rPr>
        <w:t xml:space="preserve"> Величина снижения цены продажи имущества-1467000руб., срок, по истечении которого последовательно снижается цена-5 рабочих дней. График снижения цены: с 00.00час. 18.06.2019 до 23.59час. 24.06.2019 – 14670000руб.; с 00.00час. 25.06.2019 до 23.59час. 01.07.2019 – 13203000руб.; с 00.00час. 02.07.2019 до 23.59час. 08.07.2019 – 11736000руб.; с 00.00час. 09.07.2019 до 23.59час. 15.07.2019 – 10269000руб.; с 00.00час. 16.07.2019 до 23.59час. 22.07.2019 – 8802000руб.; с 00.00час. 23.07.2019 до 23.59час. 29.07.2019 – 7335000руб. (время московское).</w:t>
      </w:r>
      <w:r w:rsidRPr="00355D29">
        <w:rPr>
          <w:rFonts w:ascii="Times New Roman" w:eastAsia="Times New Roman" w:hAnsi="Times New Roman" w:cs="Times New Roman"/>
          <w:lang w:eastAsia="ru-RU"/>
        </w:rPr>
        <w:t xml:space="preserve"> Задаток-20% от действующей цены продажи имущества.</w:t>
      </w:r>
      <w:r w:rsidRPr="00355D2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55D29">
        <w:rPr>
          <w:rFonts w:ascii="Times New Roman" w:hAnsi="Times New Roman" w:cs="Times New Roman"/>
        </w:rPr>
        <w:t>Реквизиты для перечисления задатка и оплаты по договору купли-продажи: получатель ООО«СП Фоника», ИНН8904040178, КПП890401001, р/с40702810600010005141 в АКБ «ПЕРЕСВЕТ»(ПАО), К/с30101810145250000275, БИК044525275</w:t>
      </w:r>
      <w:r w:rsidRPr="00355D29">
        <w:rPr>
          <w:rFonts w:ascii="Times New Roman" w:hAnsi="Times New Roman" w:cs="Times New Roman"/>
          <w:bCs/>
        </w:rPr>
        <w:t>.</w:t>
      </w:r>
      <w:r w:rsidRPr="00355D2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55D29">
        <w:rPr>
          <w:rFonts w:ascii="Times New Roman" w:hAnsi="Times New Roman" w:cs="Times New Roman"/>
        </w:rPr>
        <w:t xml:space="preserve">В назначении платежа указать: Задаток на участие в торгах посредством публичного предложения по лоту №3. Заявитель направляет оператору электронной площадки заявку и приложенные к ней документы в форме электронного документа. Заявка на участие в торгах должна соответствовать требованиям, установленным ст.110 ФЗ«О несостоятельности (банкротстве)». </w:t>
      </w:r>
      <w:r w:rsidRPr="00355D29">
        <w:rPr>
          <w:rFonts w:ascii="Times New Roman" w:eastAsia="Times New Roman" w:hAnsi="Times New Roman" w:cs="Times New Roman"/>
          <w:lang w:eastAsia="ru-RU"/>
        </w:rPr>
        <w:t xml:space="preserve">К заявке прилагаются документы, подписанные квалифицированной электронной подписью заявителя: выписка из ЕГРЮЛ (для юридического лица), выписка из ЕГРИП (для индивидуального предпринимателя), документы, удостоверяющие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лица); документ, подтверждающий полномочия лица на осуществление действий от имени заявителя. Право приобретения имущества должника принадлежит участнику торгов,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 </w:t>
      </w:r>
      <w:r w:rsidRPr="00355D29">
        <w:rPr>
          <w:rFonts w:ascii="Times New Roman" w:eastAsia="Times New Roman" w:hAnsi="Times New Roman" w:cs="Times New Roman"/>
          <w:color w:val="000000"/>
          <w:lang w:eastAsia="ru-RU"/>
        </w:rPr>
        <w:t xml:space="preserve">Организатор торгов определяет победителя торгов в первый рабочий день, после истечения  соответствующего </w:t>
      </w:r>
      <w:r w:rsidRPr="00355D29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периода действующей цены предложения. С даты определения победителя торгов прием заявок прекращается.</w:t>
      </w:r>
      <w:r w:rsidRPr="00355D2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55D29">
        <w:rPr>
          <w:rFonts w:ascii="Times New Roman" w:hAnsi="Times New Roman" w:cs="Times New Roman"/>
        </w:rPr>
        <w:t>Договор купли-продажи заключается с победителем торгов в течение пяти рабочих дней с даты получения предложения конкурсного управляющего о заключении договора, направленного не позднее пяти дней с даты подписания протокола о результатах торгов. Дата и место заключения договора указывается в предложении конкурсного управляющего о заключении договора. Оплата имущества должника производится покупателем в течение 30 дней с момента подписания договора</w:t>
      </w:r>
      <w:r w:rsidRPr="00355D29">
        <w:rPr>
          <w:rFonts w:ascii="Times New Roman" w:hAnsi="Times New Roman" w:cs="Times New Roman"/>
          <w:bCs/>
        </w:rPr>
        <w:t>.</w:t>
      </w:r>
      <w:r w:rsidRPr="00355D29">
        <w:rPr>
          <w:rFonts w:ascii="Times New Roman" w:hAnsi="Times New Roman" w:cs="Times New Roman"/>
        </w:rPr>
        <w:t xml:space="preserve"> Получить дополнительную информацию об имуществе, ознакомиться с порядком, сроками и условиями продажи имущества, условиями договора о задатке и проектом договора купли-продажи имущества можно на сайте электронной торговой площадки </w:t>
      </w:r>
      <w:hyperlink r:id="rId7" w:history="1">
        <w:r w:rsidRPr="00355D29">
          <w:rPr>
            <w:rStyle w:val="a3"/>
            <w:rFonts w:ascii="Times New Roman" w:hAnsi="Times New Roman" w:cs="Times New Roman"/>
            <w:b/>
            <w:lang w:val="en-US"/>
          </w:rPr>
          <w:t>http</w:t>
        </w:r>
        <w:r w:rsidRPr="00355D29">
          <w:rPr>
            <w:rStyle w:val="a3"/>
            <w:rFonts w:ascii="Times New Roman" w:hAnsi="Times New Roman" w:cs="Times New Roman"/>
            <w:b/>
          </w:rPr>
          <w:t>://</w:t>
        </w:r>
        <w:r w:rsidRPr="00355D29">
          <w:rPr>
            <w:rStyle w:val="a3"/>
            <w:rFonts w:ascii="Times New Roman" w:hAnsi="Times New Roman" w:cs="Times New Roman"/>
            <w:b/>
            <w:lang w:val="en-US"/>
          </w:rPr>
          <w:t>ru</w:t>
        </w:r>
        <w:r w:rsidRPr="00355D29">
          <w:rPr>
            <w:rStyle w:val="a3"/>
            <w:rFonts w:ascii="Times New Roman" w:hAnsi="Times New Roman" w:cs="Times New Roman"/>
            <w:b/>
          </w:rPr>
          <w:t>-</w:t>
        </w:r>
        <w:r w:rsidRPr="00355D29">
          <w:rPr>
            <w:rStyle w:val="a3"/>
            <w:rFonts w:ascii="Times New Roman" w:hAnsi="Times New Roman" w:cs="Times New Roman"/>
            <w:b/>
            <w:lang w:val="en-US"/>
          </w:rPr>
          <w:t>trade</w:t>
        </w:r>
        <w:r w:rsidRPr="00355D29">
          <w:rPr>
            <w:rStyle w:val="a3"/>
            <w:rFonts w:ascii="Times New Roman" w:hAnsi="Times New Roman" w:cs="Times New Roman"/>
            <w:b/>
          </w:rPr>
          <w:t>24.</w:t>
        </w:r>
        <w:r w:rsidRPr="00355D29">
          <w:rPr>
            <w:rStyle w:val="a3"/>
            <w:rFonts w:ascii="Times New Roman" w:hAnsi="Times New Roman" w:cs="Times New Roman"/>
            <w:b/>
            <w:lang w:val="en-US"/>
          </w:rPr>
          <w:t>ru</w:t>
        </w:r>
      </w:hyperlink>
      <w:r w:rsidRPr="00355D29">
        <w:rPr>
          <w:rFonts w:ascii="Times New Roman" w:hAnsi="Times New Roman" w:cs="Times New Roman"/>
          <w:b/>
        </w:rPr>
        <w:t xml:space="preserve"> </w:t>
      </w:r>
      <w:r w:rsidRPr="00355D29">
        <w:rPr>
          <w:rFonts w:ascii="Times New Roman" w:hAnsi="Times New Roman" w:cs="Times New Roman"/>
        </w:rPr>
        <w:t>либо</w:t>
      </w:r>
      <w:r w:rsidRPr="00355D29">
        <w:rPr>
          <w:rFonts w:ascii="Times New Roman" w:hAnsi="Times New Roman" w:cs="Times New Roman"/>
          <w:color w:val="000000"/>
          <w:shd w:val="clear" w:color="auto" w:fill="FFFFFF"/>
        </w:rPr>
        <w:t xml:space="preserve"> предварительно записавшись по телефону </w:t>
      </w:r>
      <w:r w:rsidRPr="00355D29">
        <w:rPr>
          <w:rFonts w:ascii="Times New Roman" w:hAnsi="Times New Roman" w:cs="Times New Roman"/>
        </w:rPr>
        <w:t>89154442205, 89653042134</w:t>
      </w:r>
      <w:r w:rsidRPr="00355D29">
        <w:rPr>
          <w:rFonts w:ascii="Times New Roman" w:hAnsi="Times New Roman" w:cs="Times New Roman"/>
          <w:color w:val="000000"/>
          <w:shd w:val="clear" w:color="auto" w:fill="FFFFFF"/>
        </w:rPr>
        <w:t xml:space="preserve"> или эл.почте </w:t>
      </w:r>
      <w:sdt>
        <w:sdtPr>
          <w:rPr>
            <w:rFonts w:ascii="Times New Roman" w:hAnsi="Times New Roman" w:cs="Times New Roman"/>
            <w:b/>
          </w:rPr>
          <w:id w:val="-1074121586"/>
        </w:sdtPr>
        <w:sdtEndPr/>
        <w:sdtContent>
          <w:hyperlink r:id="rId8" w:history="1">
            <w:r w:rsidRPr="00355D29">
              <w:rPr>
                <w:rStyle w:val="a3"/>
                <w:rFonts w:ascii="Times New Roman" w:hAnsi="Times New Roman" w:cs="Times New Roman"/>
              </w:rPr>
              <w:t>sac@list.ru</w:t>
            </w:r>
          </w:hyperlink>
        </w:sdtContent>
      </w:sdt>
      <w:r w:rsidRPr="00355D29">
        <w:rPr>
          <w:rFonts w:ascii="Times New Roman" w:hAnsi="Times New Roman" w:cs="Times New Roman"/>
        </w:rPr>
        <w:t xml:space="preserve">, </w:t>
      </w:r>
      <w:hyperlink r:id="rId9" w:history="1">
        <w:r w:rsidRPr="00355D29">
          <w:rPr>
            <w:rStyle w:val="a3"/>
            <w:rFonts w:ascii="Times New Roman" w:hAnsi="Times New Roman" w:cs="Times New Roman"/>
            <w:lang w:val="en-US"/>
          </w:rPr>
          <w:t>au</w:t>
        </w:r>
        <w:r w:rsidRPr="00355D29">
          <w:rPr>
            <w:rStyle w:val="a3"/>
            <w:rFonts w:ascii="Times New Roman" w:hAnsi="Times New Roman" w:cs="Times New Roman"/>
          </w:rPr>
          <w:t>.</w:t>
        </w:r>
        <w:r w:rsidRPr="00355D29">
          <w:rPr>
            <w:rStyle w:val="a3"/>
            <w:rFonts w:ascii="Times New Roman" w:hAnsi="Times New Roman" w:cs="Times New Roman"/>
            <w:lang w:val="en-US"/>
          </w:rPr>
          <w:t>grv</w:t>
        </w:r>
        <w:r w:rsidRPr="00355D29">
          <w:rPr>
            <w:rStyle w:val="a3"/>
            <w:rFonts w:ascii="Times New Roman" w:hAnsi="Times New Roman" w:cs="Times New Roman"/>
          </w:rPr>
          <w:t>.</w:t>
        </w:r>
        <w:r w:rsidRPr="00355D29">
          <w:rPr>
            <w:rStyle w:val="a3"/>
            <w:rFonts w:ascii="Times New Roman" w:hAnsi="Times New Roman" w:cs="Times New Roman"/>
            <w:lang w:val="en-US"/>
          </w:rPr>
          <w:t>spf</w:t>
        </w:r>
        <w:r w:rsidRPr="00355D29">
          <w:rPr>
            <w:rStyle w:val="a3"/>
            <w:rFonts w:ascii="Times New Roman" w:hAnsi="Times New Roman" w:cs="Times New Roman"/>
          </w:rPr>
          <w:t>@</w:t>
        </w:r>
        <w:r w:rsidRPr="00355D29">
          <w:rPr>
            <w:rStyle w:val="a3"/>
            <w:rFonts w:ascii="Times New Roman" w:hAnsi="Times New Roman" w:cs="Times New Roman"/>
            <w:lang w:val="en-US"/>
          </w:rPr>
          <w:t>mail</w:t>
        </w:r>
        <w:r w:rsidRPr="00355D29">
          <w:rPr>
            <w:rStyle w:val="a3"/>
            <w:rFonts w:ascii="Times New Roman" w:hAnsi="Times New Roman" w:cs="Times New Roman"/>
          </w:rPr>
          <w:t>.</w:t>
        </w:r>
        <w:r w:rsidRPr="00355D29">
          <w:rPr>
            <w:rStyle w:val="a3"/>
            <w:rFonts w:ascii="Times New Roman" w:hAnsi="Times New Roman" w:cs="Times New Roman"/>
            <w:lang w:val="en-US"/>
          </w:rPr>
          <w:t>ru</w:t>
        </w:r>
      </w:hyperlink>
      <w:r w:rsidRPr="00355D29">
        <w:rPr>
          <w:rFonts w:ascii="Times New Roman" w:hAnsi="Times New Roman" w:cs="Times New Roman"/>
        </w:rPr>
        <w:t xml:space="preserve"> в рабочие дни с 10.00 до 19.00 (время московское).</w:t>
      </w:r>
    </w:p>
    <w:sectPr w:rsidR="00E46BEE" w:rsidRPr="00355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7A6"/>
    <w:rsid w:val="00355D29"/>
    <w:rsid w:val="004910F4"/>
    <w:rsid w:val="007027A6"/>
    <w:rsid w:val="00E4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5D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55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5D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5D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55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5D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c@lis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-trade24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u-trade24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ac@lis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u.grv.spf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Х.</dc:creator>
  <cp:lastModifiedBy>User</cp:lastModifiedBy>
  <cp:revision>2</cp:revision>
  <dcterms:created xsi:type="dcterms:W3CDTF">2019-04-30T08:44:00Z</dcterms:created>
  <dcterms:modified xsi:type="dcterms:W3CDTF">2019-04-30T08:44:00Z</dcterms:modified>
</cp:coreProperties>
</file>