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F78" w:rsidRDefault="00EC5A07">
      <w:r>
        <w:rPr>
          <w:rFonts w:ascii="Tahoma" w:hAnsi="Tahoma" w:cs="Tahoma"/>
          <w:color w:val="000000"/>
        </w:rPr>
        <w:t>Организатор торгов ООО «</w:t>
      </w:r>
      <w:proofErr w:type="spellStart"/>
      <w:r>
        <w:rPr>
          <w:rFonts w:ascii="Tahoma" w:hAnsi="Tahoma" w:cs="Tahoma"/>
          <w:color w:val="000000"/>
        </w:rPr>
        <w:t>Инфотек</w:t>
      </w:r>
      <w:proofErr w:type="spellEnd"/>
      <w:r>
        <w:rPr>
          <w:rFonts w:ascii="Tahoma" w:hAnsi="Tahoma" w:cs="Tahoma"/>
          <w:color w:val="000000"/>
        </w:rPr>
        <w:t xml:space="preserve">» (ОГРН 1127746437830, ИНН 7703769610, 123557, г. Москва, пер-к </w:t>
      </w:r>
      <w:proofErr w:type="spellStart"/>
      <w:r>
        <w:rPr>
          <w:rFonts w:ascii="Tahoma" w:hAnsi="Tahoma" w:cs="Tahoma"/>
          <w:color w:val="000000"/>
        </w:rPr>
        <w:t>Б.Тишинский</w:t>
      </w:r>
      <w:proofErr w:type="spellEnd"/>
      <w:r>
        <w:rPr>
          <w:rFonts w:ascii="Tahoma" w:hAnsi="Tahoma" w:cs="Tahoma"/>
          <w:color w:val="000000"/>
        </w:rPr>
        <w:t>, д.43, ot.infotek@gmail.com, 8-916-324-90-27) по продаже имущества ОАО «</w:t>
      </w:r>
      <w:proofErr w:type="spellStart"/>
      <w:r>
        <w:rPr>
          <w:rFonts w:ascii="Tahoma" w:hAnsi="Tahoma" w:cs="Tahoma"/>
          <w:color w:val="000000"/>
        </w:rPr>
        <w:t>СтромРемонтНаладка</w:t>
      </w:r>
      <w:proofErr w:type="spellEnd"/>
      <w:r>
        <w:rPr>
          <w:rFonts w:ascii="Tahoma" w:hAnsi="Tahoma" w:cs="Tahoma"/>
          <w:color w:val="000000"/>
        </w:rPr>
        <w:t xml:space="preserve">» (ОГРН 1035006463535, ИНН 5032019684, адрес: 143002, Московская обл., Одинцовский р-н, г. Одинцово, ул. Западная, 7, конкурсный управляющий Скворцов Георгий Валентинович (ИНН 771513642150, СНИЛС 066-022-146 24, регистрационный номер в сводном государственном реестре арбитражных управляющих-15404), член Союза АУ «Саморегулируемая организация «Северная Столица» (ОГРН 1027806876173, ИНН 7813175754, адрес: 194100, г. </w:t>
      </w:r>
      <w:bookmarkStart w:id="0" w:name="_GoBack"/>
      <w:bookmarkEnd w:id="0"/>
      <w:r>
        <w:rPr>
          <w:rFonts w:ascii="Tahoma" w:hAnsi="Tahoma" w:cs="Tahoma"/>
          <w:color w:val="000000"/>
        </w:rPr>
        <w:t xml:space="preserve">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>, д. 15, лит. «А»), действующий на основании определения Арбитражного суда Московской области от 13.11.2017 (резолютивная часть) по делу № А41-1802/2015) сообщает о проведении торгов в форме открытого аукциона с открытой формой представления предложений о цене имущества (далее - торги) следующего имущества: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Лот № 1: Дебиторская задолженность (права требования), принадлежащие ОАО «</w:t>
      </w:r>
      <w:proofErr w:type="spellStart"/>
      <w:r>
        <w:rPr>
          <w:rFonts w:ascii="Tahoma" w:hAnsi="Tahoma" w:cs="Tahoma"/>
          <w:color w:val="000000"/>
        </w:rPr>
        <w:t>Стромремонтналадка</w:t>
      </w:r>
      <w:proofErr w:type="spellEnd"/>
      <w:r>
        <w:rPr>
          <w:rFonts w:ascii="Tahoma" w:hAnsi="Tahoma" w:cs="Tahoma"/>
          <w:color w:val="000000"/>
        </w:rPr>
        <w:t xml:space="preserve">» к следующим юридическим </w:t>
      </w:r>
      <w:proofErr w:type="spellStart"/>
      <w:r>
        <w:rPr>
          <w:rFonts w:ascii="Tahoma" w:hAnsi="Tahoma" w:cs="Tahoma"/>
          <w:color w:val="000000"/>
        </w:rPr>
        <w:t>лицам:ООО</w:t>
      </w:r>
      <w:proofErr w:type="spellEnd"/>
      <w:r>
        <w:rPr>
          <w:rFonts w:ascii="Tahoma" w:hAnsi="Tahoma" w:cs="Tahoma"/>
          <w:color w:val="000000"/>
        </w:rPr>
        <w:t xml:space="preserve"> "СПЕЦСТРОЙ" в размере 185 463 348,50 руб.; АО «СУ -155» в размере 154 146 018,50 руб.; ООО «</w:t>
      </w:r>
      <w:proofErr w:type="spellStart"/>
      <w:r>
        <w:rPr>
          <w:rFonts w:ascii="Tahoma" w:hAnsi="Tahoma" w:cs="Tahoma"/>
          <w:color w:val="000000"/>
        </w:rPr>
        <w:t>Калибровский</w:t>
      </w:r>
      <w:proofErr w:type="spellEnd"/>
      <w:r>
        <w:rPr>
          <w:rFonts w:ascii="Tahoma" w:hAnsi="Tahoma" w:cs="Tahoma"/>
          <w:color w:val="000000"/>
        </w:rPr>
        <w:t xml:space="preserve"> завод» в размере 69 552 166,63 руб.; ЗАО «ДСК-НН» в размере 52 205 215,89 руб.; ОАО «БЕТИАР-22» в размере 50 987 104,27 руб.; ОАО "ТУЛЬСКИЙ ДОМОСТРОИТЕЛЬНЫЙ КОМБИНАТ" в размере 43 602 489,54 руб.; ЗАО «ДСК-ВОЙСКОВИЦЫ» в размере 22 432 554,80 руб.; ООО «МАШИНОСТРОИТЕЛЬНЫЙ ЗАВОД» в размере 16 286 253,00 руб.; ЗАО "ДОМОДЕДОВСКИЙ ЗАВОД ЖЕЛЕЗОБЕТОННЫХ ИЗДЕЛИЙ" в размере 15 460 330,00 руб.; ОАО «КАЛИБРОВСКИЙ ЗАВОД» в размере 13 564 842,69 руб.; ООО «СТРОЙКАТ» в размере 11 810 352,55 руб.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Начальная цена дебиторской задолженности (прав требований) по Лоту № 1 составляет 6 349 510,70 руб.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Лот № 2: Дебиторская задолженность (права требования), принадлежащие ОАО «</w:t>
      </w:r>
      <w:proofErr w:type="spellStart"/>
      <w:r>
        <w:rPr>
          <w:rFonts w:ascii="Tahoma" w:hAnsi="Tahoma" w:cs="Tahoma"/>
          <w:color w:val="000000"/>
        </w:rPr>
        <w:t>Стромремонтналадка</w:t>
      </w:r>
      <w:proofErr w:type="spellEnd"/>
      <w:r>
        <w:rPr>
          <w:rFonts w:ascii="Tahoma" w:hAnsi="Tahoma" w:cs="Tahoma"/>
          <w:color w:val="000000"/>
        </w:rPr>
        <w:t>» к следующим юридическим лицам: ОАО «ИВАНОВСКАЯ ДОМОСТРОИТЕЛЬНАЯ КОМПАНИЯ» в размере 2 732 401,00 руб.; АО "КЛИНСКИЙ ПРОЕКТНО-СТРОИТЕЛЬНЫЙ КОМБИНАТ" в размере 41 305 344,08 руб.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Начальная цена дебиторской задолженности (прав требований) по Лоту № 2 составляет 15 492 373,23 руб.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Торги проводятся путем повышения начальной цены продажи лота на шаг аукциона. Шаг аукциона составляет 5% от начальной цены лота.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Торги состоятся 18.06.2019 в 14 часов 00 минут (далее и везде время московское).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Торги проводятся на электронной торговой площадке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-Трейд», размещенной в сети интернет по адресу: http://www.ru-trade24.ru/.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Ознакомление с документами, подтверждающими права требования, выставленными на электронные торги, производится путем направления заявки на электронную почту организатора торгов: ot.infotek@gmail.com.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Прием заявок на участие в торгах проводится по рабочим дням с 11 часов 00 минут 13.05.2019 до 15 часов 00 минут 17.06.2019 (включительно) по адресу: http://www.ru-trade24.ru/. Победителем торгов признается участник, предложивший в ходе торгов </w:t>
      </w:r>
      <w:r>
        <w:rPr>
          <w:rFonts w:ascii="Tahoma" w:hAnsi="Tahoma" w:cs="Tahoma"/>
          <w:color w:val="000000"/>
        </w:rPr>
        <w:lastRenderedPageBreak/>
        <w:t>наиболее высокую цену за лот. Подведение результатов торгов (определение победителя торгов) производится 18.06.2019 по адресу электронной торговой площадки по окончании торгов.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Для участия в торгах необходимо в срок приема заявок, установленный для соответствующего вида торгов, подать заявку, заключить с организатором торгов договор о задатке, внести соответствующую сумму задатка (указав при этом номер лота, дату торгов и наименование должника) на расчетный счет организатора торгов.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Заявка на участие в торгах оформляется в форме электронного документа и должна соответствовать требованиям Приказа Минэкономразвития России от 23.07.2015 N 495.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Прилагаемые к заявке документы, представляются в форме электронных документов, подписанных электронной цифровой подписью заявителя.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Размер задатка и сроки внесения: 20% от начальной цены лота. Задаток должен поступить до даты окончания приема заявок на участие в торгах.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Реквизиты организатора торгов для внесения задатка: ООО «</w:t>
      </w:r>
      <w:proofErr w:type="spellStart"/>
      <w:r>
        <w:rPr>
          <w:rFonts w:ascii="Tahoma" w:hAnsi="Tahoma" w:cs="Tahoma"/>
          <w:color w:val="000000"/>
        </w:rPr>
        <w:t>Инфотек</w:t>
      </w:r>
      <w:proofErr w:type="spellEnd"/>
      <w:r>
        <w:rPr>
          <w:rFonts w:ascii="Tahoma" w:hAnsi="Tahoma" w:cs="Tahoma"/>
          <w:color w:val="000000"/>
        </w:rPr>
        <w:t>»: ИНН 7703769610, р/с №40702810438170019480 открытый в ПАО Сбербанк г. Москва, к/с 30101810400000000225, БИК 044525225, КПП 770301001. Задаток считается внесенным с даты поступления всей суммы задатка на счет организатора торгов, указанный в информационном сообщении.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Договор уступки прав требований с победителем торгов заключается в течение 5 дней с даты получения участником, признанным победителем торгов, предложения конкурсного управляющего о заключении соответствующего договора. Оплата приобретенных на торгах прав требований производится в течение 30 дней с момента подписания договора уступки прав требований по цене, предложенной победителем, путем перечисления соответствующей суммы за вычетом задатка на расчетный счет должника: р/с № 40702810200900006904, открытый в Банк «ДОМ.РФ» (АО) (БИК 044525266, к/с № 30101810345250000266, ИНН 7725038124, КПП 770401001, ОГРН 1037739527077, ОКАТО 45286552000, ОКПО 17525770).</w:t>
      </w:r>
    </w:p>
    <w:sectPr w:rsidR="00903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5B7"/>
    <w:rsid w:val="00903F78"/>
    <w:rsid w:val="00E375B7"/>
    <w:rsid w:val="00EC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DEA11-31A1-47C6-B8A9-56635F913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2019-04-30T09:06:00Z</dcterms:created>
  <dcterms:modified xsi:type="dcterms:W3CDTF">2019-04-30T09:06:00Z</dcterms:modified>
</cp:coreProperties>
</file>