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560BEE" w:rsidRPr="00E351D6">
        <w:rPr>
          <w:rFonts w:ascii="Times New Roman" w:hAnsi="Times New Roman"/>
        </w:rPr>
        <w:t xml:space="preserve">ИП Черемениной Ирины Эдуардовны (фамилия до брака-Стебихова, адрес: 188689, Ленинградская обл., Всеволожский р-н, гп.Янино-1, ул.Тенистая, д.1, кв.6, дата и м.рожд.: 15.06.1965, гор.Ленинград, ИНН </w:t>
      </w:r>
      <w:r w:rsidR="00560BEE" w:rsidRPr="00E351D6">
        <w:rPr>
          <w:rFonts w:ascii="Times New Roman" w:hAnsi="Times New Roman"/>
          <w:sz w:val="24"/>
          <w:szCs w:val="24"/>
          <w:lang w:eastAsia="ru-RU"/>
        </w:rPr>
        <w:t>780400864446</w:t>
      </w:r>
      <w:r w:rsidR="00560BEE" w:rsidRPr="00E351D6">
        <w:rPr>
          <w:rFonts w:ascii="Times New Roman" w:hAnsi="Times New Roman"/>
        </w:rPr>
        <w:t>; СНИЛС 04957139494, ОГРНИП 304780430200060)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560BEE" w:rsidRPr="00F16780">
        <w:rPr>
          <w:rFonts w:ascii="Times New Roman" w:hAnsi="Times New Roman"/>
          <w:bCs/>
          <w:lang w:eastAsia="ru-RU"/>
        </w:rPr>
        <w:t xml:space="preserve">города Санкт-Петербурга и Ленинградской области </w:t>
      </w:r>
      <w:r w:rsidR="00560BEE" w:rsidRPr="00F16780">
        <w:rPr>
          <w:rFonts w:ascii="Times New Roman" w:hAnsi="Times New Roman"/>
        </w:rPr>
        <w:t xml:space="preserve">от </w:t>
      </w:r>
      <w:r w:rsidR="00560BEE">
        <w:rPr>
          <w:rFonts w:ascii="Times New Roman" w:hAnsi="Times New Roman"/>
        </w:rPr>
        <w:t>25</w:t>
      </w:r>
      <w:r w:rsidR="00560BEE" w:rsidRPr="00F16780">
        <w:rPr>
          <w:rFonts w:ascii="Times New Roman" w:hAnsi="Times New Roman"/>
        </w:rPr>
        <w:t>.</w:t>
      </w:r>
      <w:r w:rsidR="00560BEE">
        <w:rPr>
          <w:rFonts w:ascii="Times New Roman" w:hAnsi="Times New Roman"/>
        </w:rPr>
        <w:t>0</w:t>
      </w:r>
      <w:r w:rsidR="00560BEE" w:rsidRPr="00F16780">
        <w:rPr>
          <w:rFonts w:ascii="Times New Roman" w:hAnsi="Times New Roman"/>
        </w:rPr>
        <w:t>1.202</w:t>
      </w:r>
      <w:r w:rsidR="00560BEE">
        <w:rPr>
          <w:rFonts w:ascii="Times New Roman" w:hAnsi="Times New Roman"/>
        </w:rPr>
        <w:t>2</w:t>
      </w:r>
      <w:r w:rsidR="00560BEE" w:rsidRPr="00F16780">
        <w:rPr>
          <w:rFonts w:ascii="Times New Roman" w:hAnsi="Times New Roman"/>
        </w:rPr>
        <w:t xml:space="preserve">г. по делу </w:t>
      </w:r>
      <w:r w:rsidR="00560BEE" w:rsidRPr="00F16780">
        <w:rPr>
          <w:rFonts w:ascii="Times New Roman" w:hAnsi="Times New Roman"/>
          <w:bCs/>
        </w:rPr>
        <w:t>А56-7</w:t>
      </w:r>
      <w:r w:rsidR="00560BEE">
        <w:rPr>
          <w:rFonts w:ascii="Times New Roman" w:hAnsi="Times New Roman"/>
          <w:bCs/>
        </w:rPr>
        <w:t>8</w:t>
      </w:r>
      <w:r w:rsidR="00560BEE" w:rsidRPr="00F16780">
        <w:rPr>
          <w:rFonts w:ascii="Times New Roman" w:hAnsi="Times New Roman"/>
          <w:bCs/>
        </w:rPr>
        <w:t>1</w:t>
      </w:r>
      <w:r w:rsidR="00560BEE">
        <w:rPr>
          <w:rFonts w:ascii="Times New Roman" w:hAnsi="Times New Roman"/>
          <w:bCs/>
        </w:rPr>
        <w:t>91</w:t>
      </w:r>
      <w:r w:rsidR="00560BEE" w:rsidRPr="00F16780">
        <w:rPr>
          <w:rFonts w:ascii="Times New Roman" w:hAnsi="Times New Roman"/>
          <w:bCs/>
        </w:rPr>
        <w:t>/2021</w:t>
      </w:r>
      <w:r w:rsidR="00053EFA" w:rsidRPr="002F121C"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A94518" w:rsidP="002B0559">
      <w:pPr>
        <w:rPr>
          <w:rFonts w:ascii="Times New Roman" w:hAnsi="Times New Roman" w:cs="Times New Roman"/>
        </w:rPr>
      </w:pPr>
      <w:r w:rsidRPr="00FF57DD">
        <w:rPr>
          <w:rFonts w:ascii="Times New Roman" w:hAnsi="Times New Roman" w:cs="Times New Roman"/>
          <w:b/>
        </w:rPr>
        <w:t>1</w:t>
      </w:r>
      <w:r w:rsidR="005F4431">
        <w:rPr>
          <w:rFonts w:ascii="Times New Roman" w:hAnsi="Times New Roman" w:cs="Times New Roman"/>
          <w:b/>
        </w:rPr>
        <w:t>4</w:t>
      </w:r>
      <w:r w:rsidR="00A56F79" w:rsidRPr="00FF57DD">
        <w:rPr>
          <w:rFonts w:ascii="Times New Roman" w:hAnsi="Times New Roman" w:cs="Times New Roman"/>
          <w:b/>
        </w:rPr>
        <w:t>.</w:t>
      </w:r>
      <w:r w:rsidR="00AF7054" w:rsidRPr="00FF57DD">
        <w:rPr>
          <w:rFonts w:ascii="Times New Roman" w:hAnsi="Times New Roman" w:cs="Times New Roman"/>
          <w:b/>
        </w:rPr>
        <w:t>0</w:t>
      </w:r>
      <w:r w:rsidR="00FF72BC">
        <w:rPr>
          <w:rFonts w:ascii="Times New Roman" w:hAnsi="Times New Roman" w:cs="Times New Roman"/>
          <w:b/>
        </w:rPr>
        <w:t>9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AF7054" w:rsidRPr="00FF57DD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5F4431">
        <w:rPr>
          <w:rFonts w:ascii="Times New Roman" w:hAnsi="Times New Roman" w:cs="Times New Roman"/>
        </w:rPr>
        <w:t>0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2F121C" w:rsidRDefault="002F121C" w:rsidP="00560BEE">
      <w:pPr>
        <w:pStyle w:val="Default"/>
        <w:jc w:val="both"/>
        <w:rPr>
          <w:sz w:val="22"/>
          <w:szCs w:val="22"/>
        </w:rPr>
      </w:pPr>
      <w:r w:rsidRPr="00AD5EA3">
        <w:rPr>
          <w:rStyle w:val="2"/>
          <w:sz w:val="22"/>
          <w:szCs w:val="22"/>
        </w:rPr>
        <w:t xml:space="preserve">Лот 1: </w:t>
      </w:r>
      <w:r w:rsidRPr="00695D9A">
        <w:rPr>
          <w:sz w:val="22"/>
          <w:szCs w:val="22"/>
        </w:rPr>
        <w:t xml:space="preserve">Транспортное средство </w:t>
      </w:r>
      <w:r w:rsidR="00560BEE">
        <w:t>ВМ</w:t>
      </w:r>
      <w:r w:rsidR="00560BEE">
        <w:rPr>
          <w:lang w:val="en-US"/>
        </w:rPr>
        <w:t>W</w:t>
      </w:r>
      <w:r w:rsidR="00560BEE" w:rsidRPr="00C9263D">
        <w:t xml:space="preserve"> </w:t>
      </w:r>
      <w:r w:rsidR="00560BEE">
        <w:rPr>
          <w:lang w:val="en-US"/>
        </w:rPr>
        <w:t>X</w:t>
      </w:r>
      <w:r w:rsidR="00560BEE" w:rsidRPr="00C9263D">
        <w:t>1 xdrive20d, 2014 года</w:t>
      </w:r>
      <w:r w:rsidR="00560BEE">
        <w:t xml:space="preserve"> выпуска, </w:t>
      </w:r>
      <w:r w:rsidR="00560BEE">
        <w:rPr>
          <w:lang w:val="en-US"/>
        </w:rPr>
        <w:t>VIN</w:t>
      </w:r>
      <w:r w:rsidR="00560BEE">
        <w:t>:</w:t>
      </w:r>
      <w:r w:rsidR="00560BEE">
        <w:rPr>
          <w:lang w:val="en-US"/>
        </w:rPr>
        <w:t xml:space="preserve"> X4XVP99410VU68661</w:t>
      </w:r>
      <w:r w:rsidRPr="00695D9A">
        <w:rPr>
          <w:sz w:val="22"/>
          <w:szCs w:val="22"/>
        </w:rPr>
        <w:t xml:space="preserve">, цвет коричневый, гос.регистрационный знак </w:t>
      </w:r>
      <w:r w:rsidR="00560BEE">
        <w:rPr>
          <w:sz w:val="23"/>
          <w:szCs w:val="23"/>
        </w:rPr>
        <w:t>А409ЕО147</w:t>
      </w:r>
      <w:r w:rsidRPr="002172D1">
        <w:rPr>
          <w:sz w:val="22"/>
          <w:szCs w:val="22"/>
        </w:rPr>
        <w:t xml:space="preserve">, начальная цена продажи которого определена в размере </w:t>
      </w:r>
      <w:r w:rsidR="00560BEE" w:rsidRPr="008E2364">
        <w:rPr>
          <w:rFonts w:cs="Arial"/>
        </w:rPr>
        <w:t>1 236</w:t>
      </w:r>
      <w:r w:rsidR="00560BEE">
        <w:rPr>
          <w:rFonts w:cs="Arial"/>
        </w:rPr>
        <w:t> </w:t>
      </w:r>
      <w:r w:rsidR="00560BEE" w:rsidRPr="008E2364">
        <w:rPr>
          <w:rFonts w:cs="Arial"/>
        </w:rPr>
        <w:t>400</w:t>
      </w:r>
      <w:r w:rsidR="00560BEE" w:rsidRPr="00DD576E">
        <w:rPr>
          <w:sz w:val="22"/>
          <w:szCs w:val="22"/>
        </w:rPr>
        <w:t xml:space="preserve"> </w:t>
      </w:r>
      <w:r w:rsidRPr="00897134">
        <w:rPr>
          <w:sz w:val="22"/>
          <w:szCs w:val="22"/>
        </w:rPr>
        <w:t xml:space="preserve"> рублей</w:t>
      </w:r>
      <w:r w:rsidRPr="002172D1">
        <w:rPr>
          <w:sz w:val="22"/>
          <w:szCs w:val="22"/>
        </w:rPr>
        <w:t>.</w:t>
      </w:r>
    </w:p>
    <w:p w:rsidR="002F121C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60BEE" w:rsidRPr="008E2364" w:rsidRDefault="00560BEE" w:rsidP="00560BEE">
      <w:pPr>
        <w:widowControl w:val="0"/>
        <w:tabs>
          <w:tab w:val="left" w:pos="1309"/>
        </w:tabs>
        <w:spacing w:line="240" w:lineRule="auto"/>
        <w:jc w:val="both"/>
        <w:rPr>
          <w:rFonts w:cs="Arial"/>
        </w:rPr>
      </w:pPr>
      <w:r w:rsidRPr="00C53328">
        <w:t xml:space="preserve">Имущество является предметом залога и обеспечивает требования </w:t>
      </w:r>
      <w:r w:rsidRPr="008E2364">
        <w:rPr>
          <w:rFonts w:cs="Arial"/>
        </w:rPr>
        <w:t xml:space="preserve">Залогового кредитора </w:t>
      </w:r>
      <w:r>
        <w:rPr>
          <w:rFonts w:cs="Arial"/>
        </w:rPr>
        <w:t xml:space="preserve">Банк ВТБ (ПАО) </w:t>
      </w:r>
      <w:r w:rsidRPr="008E2364">
        <w:rPr>
          <w:rFonts w:cs="Arial"/>
        </w:rPr>
        <w:t xml:space="preserve">на основании заключенного договора залога № 621/1706-0009875-з01 от «13» августа 2020 года. Права Залогового кредитора подтверждены определением Арбитражного суда города Санкт-Петербурга и Ленинградской области по делу № </w:t>
      </w:r>
      <w:r w:rsidRPr="008E2364">
        <w:rPr>
          <w:rFonts w:cs="Arial"/>
          <w:bCs/>
          <w:iCs/>
        </w:rPr>
        <w:t>А56-78191/2021/тр.3</w:t>
      </w:r>
      <w:r>
        <w:rPr>
          <w:rFonts w:cs="Arial"/>
          <w:bCs/>
          <w:iCs/>
        </w:rPr>
        <w:t xml:space="preserve"> </w:t>
      </w:r>
      <w:r w:rsidRPr="008E2364">
        <w:rPr>
          <w:rFonts w:cs="Arial"/>
        </w:rPr>
        <w:t>от «27» июня 2022 года.</w:t>
      </w:r>
    </w:p>
    <w:p w:rsidR="00560BEE" w:rsidRDefault="00560BEE" w:rsidP="00560BEE">
      <w:pPr>
        <w:pStyle w:val="21"/>
        <w:shd w:val="clear" w:color="auto" w:fill="auto"/>
        <w:tabs>
          <w:tab w:val="left" w:pos="851"/>
          <w:tab w:val="left" w:pos="993"/>
          <w:tab w:val="left" w:pos="1292"/>
        </w:tabs>
        <w:spacing w:line="240" w:lineRule="auto"/>
        <w:ind w:firstLine="360"/>
        <w:jc w:val="both"/>
        <w:rPr>
          <w:rFonts w:ascii="Times New Roman" w:hAnsi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A94518">
        <w:rPr>
          <w:rFonts w:ascii="Times New Roman" w:hAnsi="Times New Roman" w:cs="Times New Roman"/>
        </w:rPr>
        <w:t>0</w:t>
      </w:r>
      <w:r w:rsidR="00FF72BC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 w:rsidR="004222D5">
        <w:rPr>
          <w:rFonts w:ascii="Times New Roman" w:hAnsi="Times New Roman" w:cs="Times New Roman"/>
        </w:rPr>
        <w:t>0</w:t>
      </w:r>
      <w:r w:rsidR="00FF72BC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FF72BC">
        <w:rPr>
          <w:rFonts w:ascii="Times New Roman" w:hAnsi="Times New Roman" w:cs="Times New Roman"/>
        </w:rPr>
        <w:t>1</w:t>
      </w:r>
      <w:r w:rsidR="009D3EA6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2F121C">
        <w:rPr>
          <w:rFonts w:ascii="Times New Roman" w:hAnsi="Times New Roman" w:cs="Times New Roman"/>
        </w:rPr>
        <w:t>0</w:t>
      </w:r>
      <w:r w:rsidR="00FF72BC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FF72BC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8F6F81">
        <w:rPr>
          <w:rFonts w:ascii="Times New Roman" w:hAnsi="Times New Roman" w:cs="Times New Roman"/>
        </w:rPr>
        <w:t>1</w:t>
      </w:r>
      <w:r w:rsidR="005F4431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5F4431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5F4431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C1AD6" w:rsidRPr="00261F14" w:rsidRDefault="006D68F4" w:rsidP="008C1AD6">
      <w:pPr>
        <w:widowControl w:val="0"/>
        <w:tabs>
          <w:tab w:val="left" w:pos="1134"/>
        </w:tabs>
        <w:spacing w:line="240" w:lineRule="auto"/>
        <w:jc w:val="both"/>
        <w:rPr>
          <w:rFonts w:cs="Arial"/>
          <w:highlight w:val="yellow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FF72BC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FF72BC">
        <w:rPr>
          <w:rFonts w:ascii="Times New Roman" w:eastAsia="Times New Roman" w:hAnsi="Times New Roman" w:cs="Times New Roman"/>
          <w:color w:val="000000"/>
          <w:lang w:eastAsia="ru-RU"/>
        </w:rPr>
        <w:t>вадца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</w:t>
      </w:r>
      <w:r w:rsidR="008C1AD6" w:rsidRPr="00261F14">
        <w:rPr>
          <w:rFonts w:cs="Arial"/>
          <w:highlight w:val="yellow"/>
        </w:rPr>
        <w:t>Задаток должен быть внесен Заявителем в срок, обеспечивающий его поступление на счет, указанный в информационном сообщении о проведении торгов, до даты окончания приема заявок на участие в торгах.</w:t>
      </w:r>
    </w:p>
    <w:p w:rsidR="008C1AD6" w:rsidRPr="008C1AD6" w:rsidRDefault="006D68F4" w:rsidP="006C4845">
      <w:pPr>
        <w:widowControl w:val="0"/>
        <w:tabs>
          <w:tab w:val="left" w:pos="1134"/>
        </w:tabs>
        <w:spacing w:line="240" w:lineRule="auto"/>
        <w:jc w:val="both"/>
        <w:rPr>
          <w:rFonts w:cs="Arial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Реквизиты для перечисления задатка: банковский счет должника на имя </w:t>
      </w:r>
      <w:r w:rsidR="00FF72BC" w:rsidRPr="00E351D6">
        <w:rPr>
          <w:rFonts w:ascii="Times New Roman" w:hAnsi="Times New Roman"/>
        </w:rPr>
        <w:t>Черемениной Ирины Эдуардовны</w:t>
      </w:r>
      <w:r w:rsidR="002F121C" w:rsidRPr="00DB39EB">
        <w:t xml:space="preserve"> №4</w:t>
      </w:r>
      <w:r w:rsidR="002F121C">
        <w:t>0817</w:t>
      </w:r>
      <w:r w:rsidR="00560BEE">
        <w:t xml:space="preserve"> 8</w:t>
      </w:r>
      <w:r w:rsidR="002F121C">
        <w:t>10</w:t>
      </w:r>
      <w:r w:rsidR="00560BEE">
        <w:t xml:space="preserve"> 3551 7182 4951</w:t>
      </w:r>
      <w:r w:rsidR="002F121C" w:rsidRPr="00AD5EA3">
        <w:t xml:space="preserve"> в ПАО Сбербанк, к/сч.30101810</w:t>
      </w:r>
      <w:r w:rsidR="00560BEE">
        <w:t>5</w:t>
      </w:r>
      <w:r w:rsidR="002F121C" w:rsidRPr="00AD5EA3">
        <w:t>000000006</w:t>
      </w:r>
      <w:r w:rsidR="00560BEE">
        <w:t>53</w:t>
      </w:r>
      <w:r w:rsidR="002F121C" w:rsidRPr="00AD5EA3">
        <w:t>,  БИК 044</w:t>
      </w:r>
      <w:r w:rsidR="00560BEE">
        <w:t>030653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="008C1AD6" w:rsidRPr="008C1AD6">
        <w:rPr>
          <w:rFonts w:cs="Arial"/>
        </w:rPr>
        <w:t xml:space="preserve"> При отказе в допуске Заявителя к участию в торгах задаток возвращается в течение 5 (пяти) рабочих дней со дня подписания протокола об </w:t>
      </w:r>
      <w:r w:rsidR="008C1AD6" w:rsidRPr="008C1AD6">
        <w:rPr>
          <w:rFonts w:cs="Arial"/>
        </w:rPr>
        <w:lastRenderedPageBreak/>
        <w:t>определении Участников торгов.</w:t>
      </w:r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7221EB2"/>
    <w:multiLevelType w:val="multilevel"/>
    <w:tmpl w:val="3E2688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2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63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60BEE"/>
    <w:rsid w:val="005771CE"/>
    <w:rsid w:val="00591B59"/>
    <w:rsid w:val="005953F3"/>
    <w:rsid w:val="005B095E"/>
    <w:rsid w:val="005E0F49"/>
    <w:rsid w:val="005F4431"/>
    <w:rsid w:val="0061204A"/>
    <w:rsid w:val="006207AA"/>
    <w:rsid w:val="006C4845"/>
    <w:rsid w:val="006D0D1B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31727"/>
    <w:rsid w:val="00841B84"/>
    <w:rsid w:val="00855327"/>
    <w:rsid w:val="008718C6"/>
    <w:rsid w:val="008B4C4B"/>
    <w:rsid w:val="008C1AD6"/>
    <w:rsid w:val="008F6F81"/>
    <w:rsid w:val="009533B9"/>
    <w:rsid w:val="009566CC"/>
    <w:rsid w:val="009D3EA6"/>
    <w:rsid w:val="00A04639"/>
    <w:rsid w:val="00A56F79"/>
    <w:rsid w:val="00A94518"/>
    <w:rsid w:val="00AF7054"/>
    <w:rsid w:val="00B441BB"/>
    <w:rsid w:val="00B61F73"/>
    <w:rsid w:val="00B64DA3"/>
    <w:rsid w:val="00C05348"/>
    <w:rsid w:val="00C223F6"/>
    <w:rsid w:val="00C71DB9"/>
    <w:rsid w:val="00C74A1D"/>
    <w:rsid w:val="00CA354C"/>
    <w:rsid w:val="00CB4138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2B2C"/>
    <w:rsid w:val="00F033C2"/>
    <w:rsid w:val="00F462D5"/>
    <w:rsid w:val="00F6630F"/>
    <w:rsid w:val="00FB39FD"/>
    <w:rsid w:val="00FF57DD"/>
    <w:rsid w:val="00FF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  <w:style w:type="paragraph" w:customStyle="1" w:styleId="Default">
    <w:name w:val="Default"/>
    <w:rsid w:val="00560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7</cp:revision>
  <dcterms:created xsi:type="dcterms:W3CDTF">2022-03-07T12:57:00Z</dcterms:created>
  <dcterms:modified xsi:type="dcterms:W3CDTF">2022-08-04T14:04:00Z</dcterms:modified>
</cp:coreProperties>
</file>