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BA" w:rsidRPr="005B499E" w:rsidRDefault="00C625BA" w:rsidP="00C625B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5B499E">
        <w:rPr>
          <w:rFonts w:ascii="Times New Roman" w:eastAsia="Times New Roman" w:hAnsi="Times New Roman" w:cs="Times New Roman"/>
          <w:b/>
          <w:bCs/>
          <w:lang w:eastAsia="ru-RU"/>
        </w:rPr>
        <w:t>Сообщение о проведении торгов.</w:t>
      </w:r>
    </w:p>
    <w:p w:rsidR="007361E0" w:rsidRPr="007361E0" w:rsidRDefault="00102924" w:rsidP="007361E0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Организатор торгов - ф</w:t>
      </w:r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инансовый управляющий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Ильиной Екатерины Андреевны</w:t>
      </w:r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(ИНН </w:t>
      </w:r>
      <w:bookmarkStart w:id="2" w:name="OLE_LINK9"/>
      <w:bookmarkStart w:id="3" w:name="OLE_LINK10"/>
      <w:r w:rsidRP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>531802537429</w:t>
      </w:r>
      <w:bookmarkEnd w:id="2"/>
      <w:bookmarkEnd w:id="3"/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СНИЛС </w:t>
      </w:r>
      <w:r w:rsidRP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>128-283-795 88</w:t>
      </w:r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место жительства: </w:t>
      </w:r>
      <w:r w:rsidRP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>174210, Новгородская обл., г. Чудово, ул. Тушинская, д. 15, кв. 1</w:t>
      </w:r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(далее - Должник),признанного несостоятельным (банкротом) </w:t>
      </w:r>
      <w:bookmarkStart w:id="4" w:name="OLE_LINK23"/>
      <w:bookmarkStart w:id="5" w:name="OLE_LINK24"/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решением </w:t>
      </w:r>
      <w:bookmarkStart w:id="6" w:name="OLE_LINK21"/>
      <w:bookmarkStart w:id="7" w:name="OLE_LINK22"/>
      <w:r w:rsidR="007361E0" w:rsidRPr="007361E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Арбитражного суда </w:t>
      </w:r>
      <w:r w:rsidRP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Новгородской обл. </w:t>
      </w:r>
      <w:bookmarkEnd w:id="6"/>
      <w:bookmarkEnd w:id="7"/>
      <w:r w:rsidRP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 26.09.2017г. </w:t>
      </w:r>
      <w:bookmarkEnd w:id="4"/>
      <w:bookmarkEnd w:id="5"/>
      <w:r w:rsidRP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дело № </w:t>
      </w:r>
      <w:bookmarkStart w:id="8" w:name="OLE_LINK19"/>
      <w:bookmarkStart w:id="9" w:name="OLE_LINK20"/>
      <w:r w:rsidRP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>А44-1224/2017</w:t>
      </w:r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bookmarkEnd w:id="8"/>
      <w:bookmarkEnd w:id="9"/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Канунников Александр Геннадиевич (ИНН 532101049802, СНИЛС 029-934-542 88, адрес электронной почты: d1357d123@yandex.ru., адрес для направления корреспонденции: 173000, г.В.Новгород, ул. Михайлова, д. 2А, кв. 4.) - член </w:t>
      </w:r>
      <w:bookmarkStart w:id="10" w:name="OLE_LINK11"/>
      <w:bookmarkStart w:id="11" w:name="OLE_LINK12"/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Союза арбитражных управляющих "Саморегулируемая организация"Северная Столица" </w:t>
      </w:r>
      <w:bookmarkEnd w:id="10"/>
      <w:bookmarkEnd w:id="11"/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(ОГРН СРО 1027806876173, ИНН СРО 7813175754, адрес: 194100, г Санкт-Петербург, </w:t>
      </w:r>
      <w:proofErr w:type="spellStart"/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ул.Новолитовская</w:t>
      </w:r>
      <w:proofErr w:type="spellEnd"/>
      <w:r w:rsidR="000C67FD"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, 15, лит. А, 320 настоящим сообщает о проведении торгов по продаже нижеуказанного имуществаДолжника.</w:t>
      </w:r>
    </w:p>
    <w:p w:rsidR="000C67FD" w:rsidRPr="005B499E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Торги проводятся в форме открытого по составу участников аукциона, с открытой формой подачи предложений о цене, путемповышения начальной цены продажи лота на шаг аукциона. Торги по реализации имущества проводятся в электронной форме.</w:t>
      </w:r>
    </w:p>
    <w:p w:rsidR="000C67FD" w:rsidRPr="005B499E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Шаг аукциона составляет </w:t>
      </w:r>
      <w:r w:rsid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>10</w:t>
      </w: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% от начальной цены лота. Шаг торгов остается единым до конца торгов.</w:t>
      </w:r>
    </w:p>
    <w:p w:rsidR="000C67FD" w:rsidRPr="005B499E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Торги </w:t>
      </w:r>
      <w:r w:rsidRPr="00EE59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состоятся </w:t>
      </w:r>
      <w:r w:rsidR="00EE5954" w:rsidRPr="00EE5954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="007361E0" w:rsidRPr="00EE5954">
        <w:rPr>
          <w:rFonts w:ascii="Times New Roman" w:eastAsia="Times New Roman" w:hAnsi="Times New Roman" w:cs="Times New Roman"/>
          <w:sz w:val="18"/>
          <w:szCs w:val="18"/>
          <w:lang w:eastAsia="ru-RU"/>
        </w:rPr>
        <w:t>1февраля</w:t>
      </w:r>
      <w:r w:rsidRPr="00EE59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2019г. в 12 часов 00 минут (</w:t>
      </w: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везде по тексту информационного сообщения время московское).Торги проводятся на сайте электронной торговой площадки ООО «Ру-Трейд» – сайт http://www.ru-trade24.ru.</w:t>
      </w:r>
    </w:p>
    <w:p w:rsidR="000C67FD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аукцион выставляется имущество в составе одного лота:</w:t>
      </w:r>
    </w:p>
    <w:p w:rsidR="007361E0" w:rsidRDefault="00ED2867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Лот№1</w:t>
      </w:r>
    </w:p>
    <w:p w:rsidR="00102924" w:rsidRPr="00102924" w:rsidRDefault="00102924" w:rsidP="0010292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2" w:name="OLE_LINK7"/>
      <w:bookmarkStart w:id="13" w:name="OLE_LINK8"/>
      <w:bookmarkStart w:id="14" w:name="OLE_LINK25"/>
      <w:bookmarkStart w:id="15" w:name="OLE_LINK26"/>
      <w:r w:rsidRP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>- земельный участок площадью 1450(+-13) кв.м.,</w:t>
      </w:r>
    </w:p>
    <w:p w:rsidR="00102924" w:rsidRPr="00102924" w:rsidRDefault="00102924" w:rsidP="0010292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кадастровый номер: 53:20:0100619:13, категория земель и вид разрешенного использования: земли населенных пунктов для индивидуального жилищного строительства, расположенные по адресу: Новгородская область, </w:t>
      </w:r>
      <w:proofErr w:type="spellStart"/>
      <w:r w:rsidRP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>Чудовский</w:t>
      </w:r>
      <w:proofErr w:type="spellEnd"/>
      <w:r w:rsidRP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район, городское поселение город Чудово, ул. Братская, №22.</w:t>
      </w:r>
    </w:p>
    <w:bookmarkEnd w:id="12"/>
    <w:bookmarkEnd w:id="13"/>
    <w:p w:rsidR="000C67FD" w:rsidRDefault="000C67FD" w:rsidP="00ED286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Начальная цена продажи имущества по Лоту №1: </w:t>
      </w:r>
      <w:r w:rsidR="00ED2867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>8</w:t>
      </w:r>
      <w:r w:rsidR="00ED2867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0 000  (Сто </w:t>
      </w:r>
      <w:r w:rsid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>восемьдесят</w:t>
      </w:r>
      <w:r w:rsidR="00ED2867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тысяч) рублей</w:t>
      </w:r>
      <w:r w:rsidRPr="005B499E">
        <w:rPr>
          <w:rFonts w:ascii="Times New Roman" w:eastAsia="Times New Roman" w:hAnsi="Times New Roman" w:cs="Times New Roman"/>
          <w:sz w:val="18"/>
          <w:szCs w:val="18"/>
          <w:lang w:eastAsia="ru-RU"/>
        </w:rPr>
        <w:t>00 копеек.</w:t>
      </w:r>
    </w:p>
    <w:p w:rsidR="00ED2867" w:rsidRPr="005B499E" w:rsidRDefault="00E655BB" w:rsidP="00E655BB">
      <w:pPr>
        <w:tabs>
          <w:tab w:val="left" w:pos="21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0C67FD" w:rsidRPr="00770885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6" w:name="OLE_LINK5"/>
      <w:bookmarkStart w:id="17" w:name="OLE_LINK6"/>
      <w:r w:rsidRPr="0077088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Ознакомиться с характеристиками, состоянием и документами в отношении имущества можно </w:t>
      </w:r>
      <w:r w:rsidR="00770885">
        <w:rPr>
          <w:rFonts w:ascii="Times New Roman" w:eastAsia="Times New Roman" w:hAnsi="Times New Roman" w:cs="Times New Roman"/>
          <w:sz w:val="18"/>
          <w:szCs w:val="18"/>
          <w:lang w:eastAsia="ru-RU"/>
        </w:rPr>
        <w:t>с 10-00 до 18-00 в рабочие дни недели(кроме субботы и воскресенья)</w:t>
      </w:r>
      <w:r w:rsidRPr="00770885">
        <w:rPr>
          <w:rFonts w:ascii="Times New Roman" w:eastAsia="Times New Roman" w:hAnsi="Times New Roman" w:cs="Times New Roman"/>
          <w:sz w:val="18"/>
          <w:szCs w:val="18"/>
          <w:lang w:eastAsia="ru-RU"/>
        </w:rPr>
        <w:t>, предварительно согласовав время ознакомления по телефону</w:t>
      </w:r>
      <w:r w:rsidR="00C625BA" w:rsidRPr="00770885">
        <w:rPr>
          <w:rFonts w:ascii="Times New Roman" w:eastAsia="Times New Roman" w:hAnsi="Times New Roman" w:cs="Times New Roman"/>
          <w:sz w:val="18"/>
          <w:szCs w:val="18"/>
          <w:lang w:eastAsia="ru-RU"/>
        </w:rPr>
        <w:t>+7</w:t>
      </w:r>
      <w:r w:rsidR="00770885">
        <w:rPr>
          <w:rFonts w:ascii="Times New Roman" w:eastAsia="Times New Roman" w:hAnsi="Times New Roman" w:cs="Times New Roman"/>
          <w:sz w:val="18"/>
          <w:szCs w:val="18"/>
          <w:lang w:eastAsia="ru-RU"/>
        </w:rPr>
        <w:t>9517215900</w:t>
      </w:r>
      <w:r w:rsidR="00C625BA" w:rsidRPr="00770885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0C67FD" w:rsidRPr="00ED2867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18" w:name="OLE_LINK3"/>
      <w:bookmarkStart w:id="19" w:name="OLE_LINK4"/>
      <w:bookmarkStart w:id="20" w:name="OLE_LINK13"/>
      <w:bookmarkEnd w:id="14"/>
      <w:bookmarkEnd w:id="15"/>
      <w:bookmarkEnd w:id="16"/>
      <w:bookmarkEnd w:id="17"/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Прием заявок на </w:t>
      </w:r>
      <w:r w:rsidRPr="00EE59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участие в торгах проводится по рабочим дням с 12 часов 00 минут </w:t>
      </w:r>
      <w:r w:rsidR="00EE5954" w:rsidRPr="00EE5954">
        <w:rPr>
          <w:rFonts w:ascii="Times New Roman" w:eastAsia="Times New Roman" w:hAnsi="Times New Roman" w:cs="Times New Roman"/>
          <w:sz w:val="18"/>
          <w:szCs w:val="18"/>
          <w:lang w:eastAsia="ru-RU"/>
        </w:rPr>
        <w:t>27</w:t>
      </w:r>
      <w:r w:rsidRPr="00EE5954">
        <w:rPr>
          <w:rFonts w:ascii="Times New Roman" w:eastAsia="Times New Roman" w:hAnsi="Times New Roman" w:cs="Times New Roman"/>
          <w:sz w:val="18"/>
          <w:szCs w:val="18"/>
          <w:lang w:eastAsia="ru-RU"/>
        </w:rPr>
        <w:t>.12.2018 по 12 часов 00 минут</w:t>
      </w:r>
      <w:r w:rsidR="00EE5954" w:rsidRPr="00EE5954">
        <w:rPr>
          <w:rFonts w:ascii="Times New Roman" w:eastAsia="Times New Roman" w:hAnsi="Times New Roman" w:cs="Times New Roman"/>
          <w:sz w:val="18"/>
          <w:szCs w:val="18"/>
          <w:lang w:eastAsia="ru-RU"/>
        </w:rPr>
        <w:t>08</w:t>
      </w:r>
      <w:r w:rsidRPr="00EE5954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EE5954" w:rsidRPr="00EE5954">
        <w:rPr>
          <w:rFonts w:ascii="Times New Roman" w:eastAsia="Times New Roman" w:hAnsi="Times New Roman" w:cs="Times New Roman"/>
          <w:sz w:val="18"/>
          <w:szCs w:val="18"/>
          <w:lang w:eastAsia="ru-RU"/>
        </w:rPr>
        <w:t>02</w:t>
      </w:r>
      <w:r w:rsidRPr="00EE59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.2019г. (включительно) по адресу: http://www.ru-trade24.ru. Подведение результатов торгов (определение победителяторгов) производится </w:t>
      </w:r>
      <w:r w:rsidR="00EE5954" w:rsidRPr="00EE5954">
        <w:rPr>
          <w:rFonts w:ascii="Times New Roman" w:eastAsia="Times New Roman" w:hAnsi="Times New Roman" w:cs="Times New Roman"/>
          <w:sz w:val="18"/>
          <w:szCs w:val="18"/>
          <w:lang w:eastAsia="ru-RU"/>
        </w:rPr>
        <w:t>11</w:t>
      </w:r>
      <w:r w:rsidR="00ED2867" w:rsidRPr="00EE59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февраля</w:t>
      </w:r>
      <w:r w:rsidRPr="00EE59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2019г. (начало торгов – 12 часов 00 минут). </w:t>
      </w:r>
      <w:bookmarkStart w:id="21" w:name="OLE_LINK18"/>
      <w:r w:rsidRPr="00EE5954">
        <w:rPr>
          <w:rFonts w:ascii="Times New Roman" w:eastAsia="Times New Roman" w:hAnsi="Times New Roman" w:cs="Times New Roman"/>
          <w:sz w:val="18"/>
          <w:szCs w:val="18"/>
          <w:lang w:eastAsia="ru-RU"/>
        </w:rPr>
        <w:t>Победителем торгов признается участник,предложивший в ходе торгов наиболее высокую цену за лот.</w:t>
      </w:r>
    </w:p>
    <w:bookmarkEnd w:id="21"/>
    <w:p w:rsidR="000C67FD" w:rsidRPr="00ED2867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К заявке с указанием наименования, адреса (для юр. лиц), ФИО, паспортных данных, адреса (для физ.лиц) прилагаютсядокументы в форме электронных документов по перечню и содержанию, установленными п. 11 ст. 110 ФЗ «Онесостоятельности (банкротстве)» и разделом IV «Порядка проведения открытых торгов ...», утв. Приказ МЭР от 23.07.2015 N</w:t>
      </w:r>
      <w:r w:rsidR="005B499E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495.</w:t>
      </w:r>
    </w:p>
    <w:bookmarkEnd w:id="18"/>
    <w:bookmarkEnd w:id="19"/>
    <w:bookmarkEnd w:id="20"/>
    <w:p w:rsidR="000C67FD" w:rsidRPr="00ED2867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Рассмотрение организатором торгов представленной заявки на участие в торгах и принятие решения о допуске заявителя кучастию в торгах осуществляются в порядке, установленном законодательством о банкротстве и предложениями о порядке, осроках и об условиях продажи имущества </w:t>
      </w:r>
      <w:r w:rsid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>Ильиной Екатерины Андреевны</w:t>
      </w: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0C67FD" w:rsidRPr="00ED2867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 участия в торгах необходимо в срок приема заявок: подать заявку, заключить договор о задатке и/или внестисоответствующую сумму задатка (указав при этом номер лота и наименование Должника) на расчетный счет, указанный внастоящем информационном сообщении.</w:t>
      </w:r>
    </w:p>
    <w:p w:rsidR="00102924" w:rsidRPr="00102924" w:rsidRDefault="00102924" w:rsidP="0010292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2" w:name="OLE_LINK16"/>
      <w:bookmarkStart w:id="23" w:name="OLE_LINK17"/>
      <w:r w:rsidRP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Размер задатка для участия на открытых электронных торгах в форме аукциона устанавливается в сумме, равной 20% процентам начальной цены продажи имущества, выставленного на торги. </w:t>
      </w:r>
      <w:bookmarkStart w:id="24" w:name="_GoBack"/>
      <w:bookmarkEnd w:id="24"/>
    </w:p>
    <w:p w:rsidR="000C67FD" w:rsidRPr="00ED2867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Срок внесения задатка за участие в торгах по каждому лоту: до истечения срока подачи заявок на участие в торгах.</w:t>
      </w:r>
    </w:p>
    <w:p w:rsidR="000C67FD" w:rsidRPr="00ED2867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Реквизиты для внесения задатка: Получатель - ООО «Ру-Трейд», 129344, Москва, ул. Енисейская, д.1, стр.8, эт.2, пом.14,р/</w:t>
      </w:r>
      <w:proofErr w:type="spellStart"/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сч</w:t>
      </w:r>
      <w:proofErr w:type="spellEnd"/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. 40702810700003006509 в БАНК "ВБРР", к/с 30101810900000000880, БИК 044525880, КПП 997950001</w:t>
      </w:r>
      <w:r w:rsidR="005B499E"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0C67FD" w:rsidRPr="00ED2867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Задаток считается внесенным с даты поступления всей суммы задатка на счет, указанный в настоящем информационномсообщении.</w:t>
      </w:r>
    </w:p>
    <w:p w:rsidR="000C67FD" w:rsidRPr="00ED2867" w:rsidRDefault="000C67FD" w:rsidP="005B499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5" w:name="OLE_LINK14"/>
      <w:bookmarkStart w:id="26" w:name="OLE_LINK15"/>
      <w:bookmarkEnd w:id="22"/>
      <w:bookmarkEnd w:id="23"/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>Договор купли-продажи имущества должен быть подписан победителем торгов в течении 15 (пятнадцати) дней с моментаподписания протокола об итогах торгов.</w:t>
      </w:r>
    </w:p>
    <w:p w:rsidR="00A9479B" w:rsidRPr="00102924" w:rsidRDefault="000C67FD" w:rsidP="00A9479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D286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Покупатель имущества Должника обязан оплатить приобретенное имущество Должника по цене продажи имущества,зафиксированной в Протоколе о результатах проведения торгов, в течение 30 (тридцати) дней с момента подписания </w:t>
      </w:r>
      <w:r w:rsidRP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>договоракупли-продажи. Оплата производится путем перечисления соответствующей суммы за вычетом задатка на расчетный счетДолжника</w:t>
      </w:r>
      <w:bookmarkEnd w:id="25"/>
      <w:bookmarkEnd w:id="26"/>
      <w:r w:rsidRP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r w:rsidR="00A9479B" w:rsidRP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>Банковские реквизиты:</w:t>
      </w:r>
    </w:p>
    <w:p w:rsidR="00102924" w:rsidRDefault="00102924" w:rsidP="0010292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7" w:name="_Hlk533425895"/>
      <w:r w:rsidRP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>Банк получателя: ЦОПП №8629/07771 Сбербанк;</w:t>
      </w:r>
    </w:p>
    <w:p w:rsidR="00102924" w:rsidRPr="00102924" w:rsidRDefault="00102924" w:rsidP="0010292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8" w:name="_Hlk533425916"/>
      <w:bookmarkEnd w:id="27"/>
      <w:proofErr w:type="gramStart"/>
      <w:r w:rsidRP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>Кор/счёт</w:t>
      </w:r>
      <w:proofErr w:type="gramEnd"/>
      <w:r w:rsidRP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банка: 30101810100000000698;</w:t>
      </w:r>
    </w:p>
    <w:p w:rsidR="00102924" w:rsidRDefault="00102924" w:rsidP="0010292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29" w:name="_Hlk533425930"/>
      <w:bookmarkEnd w:id="28"/>
      <w:r w:rsidRP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БИК банка: 044959698; </w:t>
      </w:r>
      <w:bookmarkStart w:id="30" w:name="_Hlk533425940"/>
      <w:bookmarkEnd w:id="29"/>
    </w:p>
    <w:p w:rsidR="00102924" w:rsidRDefault="00102924" w:rsidP="0010292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>Счёт получателя: 40817810643860474150;</w:t>
      </w:r>
      <w:bookmarkEnd w:id="30"/>
    </w:p>
    <w:p w:rsidR="00102924" w:rsidRPr="00102924" w:rsidRDefault="00102924" w:rsidP="0010292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2924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 получателя: Ильина Екатерина Андреевна.</w:t>
      </w:r>
    </w:p>
    <w:bookmarkEnd w:id="0"/>
    <w:bookmarkEnd w:id="1"/>
    <w:p w:rsidR="00102924" w:rsidRPr="00077322" w:rsidRDefault="00102924" w:rsidP="00102924">
      <w:pPr>
        <w:autoSpaceDE w:val="0"/>
        <w:autoSpaceDN w:val="0"/>
        <w:adjustRightInd w:val="0"/>
        <w:ind w:left="360"/>
        <w:jc w:val="both"/>
      </w:pPr>
    </w:p>
    <w:p w:rsidR="00A17B2A" w:rsidRPr="005B499E" w:rsidRDefault="00A17B2A" w:rsidP="00A9479B">
      <w:pPr>
        <w:spacing w:after="0"/>
        <w:jc w:val="both"/>
        <w:rPr>
          <w:sz w:val="18"/>
          <w:szCs w:val="18"/>
        </w:rPr>
      </w:pPr>
    </w:p>
    <w:sectPr w:rsidR="00A17B2A" w:rsidRPr="005B499E" w:rsidSect="00A17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67FD"/>
    <w:rsid w:val="000C67FD"/>
    <w:rsid w:val="00102924"/>
    <w:rsid w:val="001530DB"/>
    <w:rsid w:val="005B499E"/>
    <w:rsid w:val="00626FDF"/>
    <w:rsid w:val="007361E0"/>
    <w:rsid w:val="00752E7F"/>
    <w:rsid w:val="00770885"/>
    <w:rsid w:val="00A17B2A"/>
    <w:rsid w:val="00A9479B"/>
    <w:rsid w:val="00B67D62"/>
    <w:rsid w:val="00C625BA"/>
    <w:rsid w:val="00C713A0"/>
    <w:rsid w:val="00DF531E"/>
    <w:rsid w:val="00E655BB"/>
    <w:rsid w:val="00ED2867"/>
    <w:rsid w:val="00EE5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B2A"/>
  </w:style>
  <w:style w:type="paragraph" w:styleId="2">
    <w:name w:val="heading 2"/>
    <w:basedOn w:val="a"/>
    <w:link w:val="20"/>
    <w:uiPriority w:val="9"/>
    <w:qFormat/>
    <w:rsid w:val="00C625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uiPriority w:val="99"/>
    <w:rsid w:val="00C625BA"/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C625B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">
    <w:name w:val="text"/>
    <w:rsid w:val="007361E0"/>
  </w:style>
  <w:style w:type="character" w:styleId="a3">
    <w:name w:val="Hyperlink"/>
    <w:basedOn w:val="a0"/>
    <w:uiPriority w:val="99"/>
    <w:unhideWhenUsed/>
    <w:rsid w:val="007361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0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8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9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2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6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A80DC-DD57-4068-8307-40640D52A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эксперт</cp:lastModifiedBy>
  <cp:revision>2</cp:revision>
  <dcterms:created xsi:type="dcterms:W3CDTF">2018-12-26T10:15:00Z</dcterms:created>
  <dcterms:modified xsi:type="dcterms:W3CDTF">2018-12-26T10:15:00Z</dcterms:modified>
</cp:coreProperties>
</file>