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A3DC1" w14:textId="77777777" w:rsidR="00157E08" w:rsidRPr="002A2D88" w:rsidRDefault="00A34E20" w:rsidP="00F05EE5">
      <w:pPr>
        <w:pStyle w:val="a3"/>
        <w:widowControl w:val="0"/>
        <w:ind w:firstLine="567"/>
        <w:rPr>
          <w:sz w:val="20"/>
        </w:rPr>
      </w:pPr>
      <w:r>
        <w:rPr>
          <w:sz w:val="20"/>
        </w:rPr>
        <w:t xml:space="preserve">ПРОЕКТ </w:t>
      </w:r>
      <w:r w:rsidR="00DB6000" w:rsidRPr="002A2D88">
        <w:rPr>
          <w:sz w:val="20"/>
        </w:rPr>
        <w:t>ДОГОВОР</w:t>
      </w:r>
      <w:r>
        <w:rPr>
          <w:sz w:val="20"/>
        </w:rPr>
        <w:t>А</w:t>
      </w:r>
      <w:r w:rsidR="00DB6000" w:rsidRPr="002A2D88">
        <w:rPr>
          <w:sz w:val="20"/>
        </w:rPr>
        <w:t xml:space="preserve"> О ЗАДАТКЕ</w:t>
      </w:r>
    </w:p>
    <w:p w14:paraId="32EFFBD7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61ED693D" w14:textId="77777777" w:rsidTr="00730BFC">
        <w:trPr>
          <w:jc w:val="center"/>
        </w:trPr>
        <w:tc>
          <w:tcPr>
            <w:tcW w:w="4785" w:type="dxa"/>
          </w:tcPr>
          <w:p w14:paraId="3B9D4212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1AFC73A6" w14:textId="6665BFAE" w:rsidR="00730BFC" w:rsidRPr="002A2D88" w:rsidRDefault="00E7486E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</w:t>
            </w:r>
            <w:r w:rsidR="00201BE6">
              <w:rPr>
                <w:sz w:val="20"/>
              </w:rPr>
              <w:t>21</w:t>
            </w:r>
          </w:p>
        </w:tc>
      </w:tr>
    </w:tbl>
    <w:p w14:paraId="6BEB435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3B8450C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5E1CB8CA" w14:textId="40B89A1A"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201BE6">
        <w:rPr>
          <w:sz w:val="20"/>
          <w:szCs w:val="20"/>
        </w:rPr>
        <w:t>Арустамова Владимира Ивановича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0EEA01F1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425924E3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70E8E3FD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D63495">
        <w:rPr>
          <w:sz w:val="20"/>
          <w:szCs w:val="20"/>
        </w:rPr>
        <w:t>Должника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317F64B6" w14:textId="77777777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5D31DE">
        <w:rPr>
          <w:sz w:val="20"/>
          <w:szCs w:val="20"/>
        </w:rPr>
        <w:t>ЗАО</w:t>
      </w:r>
      <w:r w:rsidR="00726938" w:rsidRPr="00726938">
        <w:rPr>
          <w:sz w:val="20"/>
          <w:szCs w:val="20"/>
        </w:rPr>
        <w:t xml:space="preserve"> «</w:t>
      </w:r>
      <w:r w:rsidR="005D31DE">
        <w:rPr>
          <w:sz w:val="20"/>
          <w:szCs w:val="20"/>
        </w:rPr>
        <w:t>Пассим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"Ру-Трейд"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A34E20" w:rsidRPr="00A34E20">
        <w:rPr>
          <w:b/>
          <w:sz w:val="20"/>
          <w:szCs w:val="20"/>
        </w:rPr>
        <w:t>ЗАО «ПАССИМ»</w:t>
      </w:r>
      <w:r w:rsidR="00A34E20">
        <w:rPr>
          <w:sz w:val="20"/>
          <w:szCs w:val="20"/>
        </w:rPr>
        <w:t xml:space="preserve"> 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7F476112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063F04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45053CF1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74FFB41A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10AD3F63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616568D8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0A7402EF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1FA143D9" w14:textId="0C7D0137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D63495">
        <w:rPr>
          <w:sz w:val="20"/>
          <w:szCs w:val="20"/>
        </w:rPr>
        <w:t xml:space="preserve">Должника </w:t>
      </w:r>
      <w:r w:rsidRPr="006F148E">
        <w:rPr>
          <w:sz w:val="20"/>
          <w:szCs w:val="20"/>
        </w:rPr>
        <w:t>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AC7E20" w:rsidRPr="00AC7E20">
        <w:rPr>
          <w:sz w:val="20"/>
          <w:szCs w:val="20"/>
        </w:rPr>
        <w:t>ЗАО «Пассим» (ОГРН 1027710012802, ИНН 7710439684): № 40702810138000033962, кор.сч. 30101810400000000225, БИК 044525225, ПАО «Сбербанк»</w:t>
      </w:r>
      <w:r w:rsidR="00AC7E20">
        <w:rPr>
          <w:sz w:val="20"/>
          <w:szCs w:val="20"/>
        </w:rPr>
        <w:t xml:space="preserve"> </w:t>
      </w:r>
      <w:r w:rsidR="00DC776B" w:rsidRPr="00A34E20">
        <w:rPr>
          <w:sz w:val="20"/>
          <w:szCs w:val="20"/>
        </w:rPr>
        <w:t>назначение платежа: «Задаток для участия</w:t>
      </w:r>
      <w:r w:rsidR="0093634B" w:rsidRPr="00A34E20">
        <w:rPr>
          <w:sz w:val="20"/>
          <w:szCs w:val="20"/>
        </w:rPr>
        <w:t xml:space="preserve"> в тор</w:t>
      </w:r>
      <w:r w:rsidR="005D31DE" w:rsidRPr="00A34E20">
        <w:rPr>
          <w:sz w:val="20"/>
          <w:szCs w:val="20"/>
        </w:rPr>
        <w:t>гах по продаже имущества ЗАО</w:t>
      </w:r>
      <w:r w:rsidR="00DC776B" w:rsidRPr="00A34E20">
        <w:rPr>
          <w:sz w:val="20"/>
          <w:szCs w:val="20"/>
        </w:rPr>
        <w:t xml:space="preserve"> "</w:t>
      </w:r>
      <w:r w:rsidR="005D31DE" w:rsidRPr="00A34E20">
        <w:rPr>
          <w:sz w:val="20"/>
          <w:szCs w:val="20"/>
        </w:rPr>
        <w:t>Пассим</w:t>
      </w:r>
      <w:r w:rsidR="00DC776B" w:rsidRPr="00A34E20">
        <w:rPr>
          <w:sz w:val="20"/>
          <w:szCs w:val="20"/>
        </w:rPr>
        <w:t>" в составе лота №</w:t>
      </w:r>
      <w:r w:rsidR="00A34E20" w:rsidRPr="00A34E20">
        <w:rPr>
          <w:sz w:val="20"/>
          <w:szCs w:val="20"/>
        </w:rPr>
        <w:t>__</w:t>
      </w:r>
      <w:r w:rsidR="00DC776B" w:rsidRPr="00A34E20">
        <w:rPr>
          <w:sz w:val="20"/>
          <w:szCs w:val="20"/>
        </w:rPr>
        <w:t>; без НДС».</w:t>
      </w:r>
    </w:p>
    <w:p w14:paraId="08B49814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133AEC3E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5685CA1C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65A767DD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6248855D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331393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626C0908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65A357E3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466F9374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4178A9E0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4D19BCF5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14:paraId="6F72E0E3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252A5529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6411C090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181536C5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00E2F0F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1D4325EC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3412A1AF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49D1787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04079D81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33320A12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21B934D3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592C45C9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138BF5EE" w14:textId="77777777" w:rsidTr="00711D5E">
        <w:trPr>
          <w:trHeight w:val="279"/>
          <w:jc w:val="center"/>
        </w:trPr>
        <w:tc>
          <w:tcPr>
            <w:tcW w:w="4895" w:type="dxa"/>
          </w:tcPr>
          <w:p w14:paraId="127E26A2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0C9CDCF0" w14:textId="77777777"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14:paraId="78D48C9F" w14:textId="13118E26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  <w:r w:rsidR="00201BE6">
              <w:rPr>
                <w:sz w:val="20"/>
                <w:szCs w:val="20"/>
              </w:rPr>
              <w:t>оф.108</w:t>
            </w:r>
          </w:p>
          <w:p w14:paraId="0D239AC3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14:paraId="29F4ED01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14:paraId="343501C0" w14:textId="77777777"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14:paraId="7090FA0A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14:paraId="04D542EE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14:paraId="04754A27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14:paraId="22AA7BA8" w14:textId="77777777"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14:paraId="0156AC6F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7521CDFA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2CE7DDBE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56329305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6D3F0E37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2711474C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5CE8F710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705B137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71061F88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12F48EE2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B1A2BEC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613E2F0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3F5E1BD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0AE1CD41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3677EB62" w14:textId="77777777" w:rsidTr="00711D5E">
        <w:trPr>
          <w:trHeight w:val="52"/>
          <w:jc w:val="center"/>
        </w:trPr>
        <w:tc>
          <w:tcPr>
            <w:tcW w:w="4895" w:type="dxa"/>
          </w:tcPr>
          <w:p w14:paraId="7B667197" w14:textId="77777777"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14:paraId="2420AEA9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14D9462A" w14:textId="02119966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AC7E20">
              <w:rPr>
                <w:sz w:val="20"/>
                <w:szCs w:val="20"/>
              </w:rPr>
              <w:t>Арустамов В.И</w:t>
            </w:r>
            <w:r w:rsidR="00E7486E">
              <w:rPr>
                <w:sz w:val="20"/>
                <w:szCs w:val="20"/>
              </w:rPr>
              <w:t>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6E6578A5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45D24568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2EBD7D2D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318DE5BF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2BB38D61" w14:textId="77777777" w:rsidR="00984DAE" w:rsidRDefault="00984DAE" w:rsidP="00E7486E">
      <w:pPr>
        <w:rPr>
          <w:sz w:val="20"/>
          <w:szCs w:val="20"/>
        </w:rPr>
      </w:pPr>
    </w:p>
    <w:p w14:paraId="22439689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5F2C683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DB640AC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73DBB8FC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4F5485B8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26A1" w14:textId="77777777" w:rsidR="00E7486E" w:rsidRDefault="00E7486E">
      <w:r>
        <w:separator/>
      </w:r>
    </w:p>
  </w:endnote>
  <w:endnote w:type="continuationSeparator" w:id="0">
    <w:p w14:paraId="612D4416" w14:textId="77777777"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D339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DA1FC7" w14:textId="77777777" w:rsidR="00E7486E" w:rsidRDefault="00E748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ACC84" w14:textId="77777777" w:rsidR="00E7486E" w:rsidRDefault="00E7486E">
      <w:r>
        <w:separator/>
      </w:r>
    </w:p>
  </w:footnote>
  <w:footnote w:type="continuationSeparator" w:id="0">
    <w:p w14:paraId="006494A2" w14:textId="77777777"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4B163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260067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1FB5D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A34E2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5F85255B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01BE6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D31DE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4E20"/>
    <w:rsid w:val="00A37344"/>
    <w:rsid w:val="00A37434"/>
    <w:rsid w:val="00A41C4C"/>
    <w:rsid w:val="00A60270"/>
    <w:rsid w:val="00AA1446"/>
    <w:rsid w:val="00AB0C7B"/>
    <w:rsid w:val="00AB6964"/>
    <w:rsid w:val="00AC7E20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3495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4231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BU1gN1b0IW1Lf2wtd8pyJfYsjWS29bJvgh4IrAc3HXA=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Oy1KDhiLOn5T+BoYNlRdJ28b+77Y9nUoUrpbW8Po2Js=</DigestValue>
    </Reference>
  </SignedInfo>
  <SignatureValue>ImfYPG6JWVjLuPYCttxXztX7TDY2LBNDCV1TNC6A49ywzlbN9mUOO/GoWiL4dthq
f8wYUk1n0gsCFyNY9TBPBw==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GN3yPJhDdtkcsa2/tU/JFWOPe5Q=</DigestValue>
      </Reference>
      <Reference URI="/word/document.xml?ContentType=application/vnd.openxmlformats-officedocument.wordprocessingml.document.main+xml">
        <DigestMethod Algorithm="http://www.w3.org/2000/09/xmldsig#sha1"/>
        <DigestValue>RVoEquq9uCU3ED+O2/n2AJbutzw=</DigestValue>
      </Reference>
      <Reference URI="/word/endnotes.xml?ContentType=application/vnd.openxmlformats-officedocument.wordprocessingml.endnotes+xml">
        <DigestMethod Algorithm="http://www.w3.org/2000/09/xmldsig#sha1"/>
        <DigestValue>yfm2UibzLNGkTEbG3L6qcY5sNqw=</DigestValue>
      </Reference>
      <Reference URI="/word/fontTable.xml?ContentType=application/vnd.openxmlformats-officedocument.wordprocessingml.fontTable+xml">
        <DigestMethod Algorithm="http://www.w3.org/2000/09/xmldsig#sha1"/>
        <DigestValue>tBzLPrjCOopLlCZ7X6vJAZEOOos=</DigestValue>
      </Reference>
      <Reference URI="/word/footer1.xml?ContentType=application/vnd.openxmlformats-officedocument.wordprocessingml.footer+xml">
        <DigestMethod Algorithm="http://www.w3.org/2000/09/xmldsig#sha1"/>
        <DigestValue>oLSS2mJuIcezW/mneE35Gz9P2Rs=</DigestValue>
      </Reference>
      <Reference URI="/word/footnotes.xml?ContentType=application/vnd.openxmlformats-officedocument.wordprocessingml.footnotes+xml">
        <DigestMethod Algorithm="http://www.w3.org/2000/09/xmldsig#sha1"/>
        <DigestValue>EKsVp6Vt3W0vy0OUGz6ZLeoAE0s=</DigestValue>
      </Reference>
      <Reference URI="/word/header1.xml?ContentType=application/vnd.openxmlformats-officedocument.wordprocessingml.header+xml">
        <DigestMethod Algorithm="http://www.w3.org/2000/09/xmldsig#sha1"/>
        <DigestValue>5M2kWKg8bX8rqVDG6y1Ud1ZB0ZE=</DigestValue>
      </Reference>
      <Reference URI="/word/header2.xml?ContentType=application/vnd.openxmlformats-officedocument.wordprocessingml.header+xml">
        <DigestMethod Algorithm="http://www.w3.org/2000/09/xmldsig#sha1"/>
        <DigestValue>HHzCuEFs4QmWWhagZkcMzqJaCvE=</DigestValue>
      </Reference>
      <Reference URI="/word/numbering.xml?ContentType=application/vnd.openxmlformats-officedocument.wordprocessingml.numbering+xml">
        <DigestMethod Algorithm="http://www.w3.org/2000/09/xmldsig#sha1"/>
        <DigestValue>YkwWXhMNs5OSw2zrZ2mKzwyJXas=</DigestValue>
      </Reference>
      <Reference URI="/word/settings.xml?ContentType=application/vnd.openxmlformats-officedocument.wordprocessingml.settings+xml">
        <DigestMethod Algorithm="http://www.w3.org/2000/09/xmldsig#sha1"/>
        <DigestValue>w9+P7ZhZzuFkGci7DgauQsmK324=</DigestValue>
      </Reference>
      <Reference URI="/word/styles.xml?ContentType=application/vnd.openxmlformats-officedocument.wordprocessingml.styles+xml">
        <DigestMethod Algorithm="http://www.w3.org/2000/09/xmldsig#sha1"/>
        <DigestValue>jK/aYczJx+0YhHDfyNf4ZKbWC9U=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RBK8Y2UVCVK08+ijTBvefrZFyjc=</DigestValue>
      </Reference>
    </Manifest>
    <SignatureProperties>
      <SignatureProperty Id="idSignatureTime" Target="#idPackageSignature">
        <mdssi:SignatureTime>
          <mdssi:Format>YYYY-MM-DDThh:mm:ssTZD</mdssi:Format>
          <mdssi:Value>2021-03-26T08:42:06Z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2021-03-26T08:42:06Z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2019-06-20T08:35:00Z</dcterms:created>
  <dcterms:modified xsi:type="dcterms:W3CDTF">2021-01-13T12:56:00Z</dcterms:modified>
</cp:coreProperties>
</file>