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6DDE56" w14:textId="77777777" w:rsidR="00184B79" w:rsidRPr="00A404AD" w:rsidRDefault="00184B79" w:rsidP="00184B79">
      <w:pPr>
        <w:jc w:val="center"/>
        <w:outlineLvl w:val="0"/>
        <w:rPr>
          <w:b/>
          <w:sz w:val="22"/>
          <w:szCs w:val="22"/>
        </w:rPr>
      </w:pPr>
      <w:r w:rsidRPr="00A404AD">
        <w:rPr>
          <w:b/>
          <w:sz w:val="22"/>
          <w:szCs w:val="22"/>
        </w:rPr>
        <w:t>Соглашение о задатке</w:t>
      </w:r>
    </w:p>
    <w:p w14:paraId="40F77E81" w14:textId="77777777" w:rsidR="00184B79" w:rsidRPr="00A404AD" w:rsidRDefault="00184B79" w:rsidP="00184B79">
      <w:pPr>
        <w:jc w:val="both"/>
        <w:rPr>
          <w:sz w:val="22"/>
          <w:szCs w:val="22"/>
        </w:rPr>
      </w:pPr>
    </w:p>
    <w:p w14:paraId="71BCFF0A" w14:textId="0C897E49" w:rsidR="00184B79" w:rsidRPr="00A404AD" w:rsidRDefault="00184B79" w:rsidP="00184B79">
      <w:pPr>
        <w:pStyle w:val="a3"/>
        <w:jc w:val="center"/>
        <w:rPr>
          <w:rFonts w:ascii="Times New Roman" w:hAnsi="Times New Roman"/>
          <w:sz w:val="22"/>
          <w:szCs w:val="22"/>
        </w:rPr>
      </w:pPr>
      <w:r w:rsidRPr="00A404AD">
        <w:rPr>
          <w:rFonts w:ascii="Times New Roman" w:hAnsi="Times New Roman"/>
          <w:sz w:val="22"/>
          <w:szCs w:val="22"/>
        </w:rPr>
        <w:t xml:space="preserve">г. Санкт-Петербург                                                                                 </w:t>
      </w:r>
      <w:proofErr w:type="gramStart"/>
      <w:r w:rsidRPr="00A404AD">
        <w:rPr>
          <w:rFonts w:ascii="Times New Roman" w:hAnsi="Times New Roman"/>
          <w:sz w:val="22"/>
          <w:szCs w:val="22"/>
        </w:rPr>
        <w:t xml:space="preserve">  </w:t>
      </w:r>
      <w:r w:rsidR="00877601" w:rsidRPr="00A404AD">
        <w:rPr>
          <w:rFonts w:ascii="Times New Roman" w:hAnsi="Times New Roman"/>
          <w:sz w:val="22"/>
          <w:szCs w:val="22"/>
        </w:rPr>
        <w:t xml:space="preserve"> «</w:t>
      </w:r>
      <w:proofErr w:type="gramEnd"/>
      <w:r w:rsidR="00877601" w:rsidRPr="00A404AD">
        <w:rPr>
          <w:rFonts w:ascii="Times New Roman" w:hAnsi="Times New Roman"/>
          <w:sz w:val="22"/>
          <w:szCs w:val="22"/>
        </w:rPr>
        <w:t>____» __________ 20</w:t>
      </w:r>
      <w:r w:rsidR="00FF772B" w:rsidRPr="00A404AD">
        <w:rPr>
          <w:rFonts w:ascii="Times New Roman" w:hAnsi="Times New Roman"/>
          <w:sz w:val="22"/>
          <w:szCs w:val="22"/>
        </w:rPr>
        <w:t>__</w:t>
      </w:r>
      <w:r w:rsidRPr="00A404AD">
        <w:rPr>
          <w:rFonts w:ascii="Times New Roman" w:hAnsi="Times New Roman"/>
          <w:sz w:val="22"/>
          <w:szCs w:val="22"/>
        </w:rPr>
        <w:t xml:space="preserve"> года.</w:t>
      </w:r>
    </w:p>
    <w:p w14:paraId="7A911D36" w14:textId="77777777" w:rsidR="00877601" w:rsidRPr="00A404AD" w:rsidRDefault="00877601" w:rsidP="00877601">
      <w:pPr>
        <w:ind w:firstLine="708"/>
        <w:jc w:val="both"/>
        <w:rPr>
          <w:sz w:val="22"/>
          <w:szCs w:val="22"/>
        </w:rPr>
      </w:pPr>
    </w:p>
    <w:p w14:paraId="1589DF2D" w14:textId="4F89897E" w:rsidR="00877601" w:rsidRPr="00FB3CAB" w:rsidRDefault="00877601" w:rsidP="00343D07">
      <w:pPr>
        <w:ind w:firstLine="709"/>
        <w:jc w:val="both"/>
        <w:rPr>
          <w:sz w:val="22"/>
          <w:szCs w:val="22"/>
        </w:rPr>
      </w:pPr>
      <w:r w:rsidRPr="00FB3CAB">
        <w:rPr>
          <w:sz w:val="22"/>
          <w:szCs w:val="22"/>
        </w:rPr>
        <w:t>Финансовый управляющий</w:t>
      </w:r>
      <w:r w:rsidR="006E7462" w:rsidRPr="00FB3CAB">
        <w:rPr>
          <w:sz w:val="22"/>
          <w:szCs w:val="22"/>
        </w:rPr>
        <w:t xml:space="preserve"> </w:t>
      </w:r>
      <w:bookmarkStart w:id="0" w:name="_Hlk57812884"/>
      <w:r w:rsidR="003D5B67" w:rsidRPr="00FB3CAB">
        <w:rPr>
          <w:b/>
          <w:color w:val="000000"/>
          <w:sz w:val="22"/>
          <w:szCs w:val="22"/>
        </w:rPr>
        <w:t xml:space="preserve">Красильниковой Кристины Сергеевны (дата и место рождения: 26.09.1984 г.р., </w:t>
      </w:r>
      <w:proofErr w:type="spellStart"/>
      <w:r w:rsidR="003D5B67" w:rsidRPr="00FB3CAB">
        <w:rPr>
          <w:b/>
          <w:color w:val="000000"/>
          <w:sz w:val="22"/>
          <w:szCs w:val="22"/>
        </w:rPr>
        <w:t>урож</w:t>
      </w:r>
      <w:proofErr w:type="spellEnd"/>
      <w:r w:rsidR="003D5B67" w:rsidRPr="00FB3CAB">
        <w:rPr>
          <w:b/>
          <w:color w:val="000000"/>
          <w:sz w:val="22"/>
          <w:szCs w:val="22"/>
        </w:rPr>
        <w:t xml:space="preserve">. г. Кемерово, ИНН 420533917108, адрес регистрации: 188671, Ленинградская область, Всеволожский район, </w:t>
      </w:r>
      <w:proofErr w:type="spellStart"/>
      <w:r w:rsidR="003D5B67" w:rsidRPr="00FB3CAB">
        <w:rPr>
          <w:b/>
          <w:color w:val="000000"/>
          <w:sz w:val="22"/>
          <w:szCs w:val="22"/>
        </w:rPr>
        <w:t>г.п</w:t>
      </w:r>
      <w:proofErr w:type="spellEnd"/>
      <w:r w:rsidR="003D5B67" w:rsidRPr="00FB3CAB">
        <w:rPr>
          <w:b/>
          <w:color w:val="000000"/>
          <w:sz w:val="22"/>
          <w:szCs w:val="22"/>
        </w:rPr>
        <w:t>. Рахья, Ленинградское шоссе, д. 8-1)</w:t>
      </w:r>
      <w:r w:rsidR="0000390F" w:rsidRPr="00FB3CAB">
        <w:rPr>
          <w:b/>
          <w:sz w:val="22"/>
          <w:szCs w:val="22"/>
        </w:rPr>
        <w:t xml:space="preserve"> </w:t>
      </w:r>
      <w:r w:rsidR="00A404AD" w:rsidRPr="00FB3CAB">
        <w:rPr>
          <w:b/>
          <w:sz w:val="22"/>
          <w:szCs w:val="22"/>
        </w:rPr>
        <w:t xml:space="preserve"> </w:t>
      </w:r>
      <w:bookmarkEnd w:id="0"/>
      <w:r w:rsidR="00A404AD" w:rsidRPr="00FB3CAB">
        <w:rPr>
          <w:i/>
          <w:sz w:val="22"/>
          <w:szCs w:val="22"/>
          <w:u w:val="single"/>
        </w:rPr>
        <w:t>Сергеева Юлия Анатольевна</w:t>
      </w:r>
      <w:r w:rsidR="00A404AD" w:rsidRPr="00FB3CAB">
        <w:rPr>
          <w:sz w:val="22"/>
          <w:szCs w:val="22"/>
        </w:rPr>
        <w:t xml:space="preserve"> (ИНН 780538808557</w:t>
      </w:r>
      <w:r w:rsidR="00A404AD" w:rsidRPr="006C61C8">
        <w:rPr>
          <w:sz w:val="22"/>
          <w:szCs w:val="22"/>
        </w:rPr>
        <w:t xml:space="preserve">, СНИЛС 161-162-792-48, член Союза АУ «СРО СС» (ИНН 7813175754, ОГРН 1027806876173; 194100, г. Санкт-Петербург, ул. </w:t>
      </w:r>
      <w:proofErr w:type="spellStart"/>
      <w:r w:rsidR="00A404AD" w:rsidRPr="006C61C8">
        <w:rPr>
          <w:sz w:val="22"/>
          <w:szCs w:val="22"/>
        </w:rPr>
        <w:t>Новолитовская</w:t>
      </w:r>
      <w:proofErr w:type="spellEnd"/>
      <w:r w:rsidR="00A404AD" w:rsidRPr="006C61C8">
        <w:rPr>
          <w:sz w:val="22"/>
          <w:szCs w:val="22"/>
        </w:rPr>
        <w:t xml:space="preserve">, д. 15, лит. А, оф. 320), действующая на основании Решения Арбитражного суда города Санкт-Петербурга и Ленинградской области от </w:t>
      </w:r>
      <w:bookmarkStart w:id="1" w:name="_Hlk57812954"/>
      <w:r w:rsidR="006C61C8" w:rsidRPr="006C61C8">
        <w:rPr>
          <w:i/>
          <w:sz w:val="22"/>
          <w:szCs w:val="22"/>
        </w:rPr>
        <w:t>26.04.2020 (р\ч 21.04.2020)</w:t>
      </w:r>
      <w:r w:rsidR="006C61C8" w:rsidRPr="006C61C8">
        <w:rPr>
          <w:i/>
          <w:sz w:val="22"/>
          <w:szCs w:val="22"/>
        </w:rPr>
        <w:t xml:space="preserve"> </w:t>
      </w:r>
      <w:r w:rsidR="0000390F" w:rsidRPr="006C61C8">
        <w:rPr>
          <w:i/>
          <w:sz w:val="22"/>
          <w:szCs w:val="22"/>
        </w:rPr>
        <w:t xml:space="preserve">дело № </w:t>
      </w:r>
      <w:r w:rsidR="003D5B67" w:rsidRPr="006C61C8">
        <w:rPr>
          <w:i/>
          <w:iCs/>
          <w:color w:val="000000"/>
          <w:sz w:val="22"/>
          <w:szCs w:val="22"/>
        </w:rPr>
        <w:t>А56-73297/2019</w:t>
      </w:r>
      <w:bookmarkEnd w:id="1"/>
      <w:r w:rsidR="006E7462" w:rsidRPr="006C61C8">
        <w:rPr>
          <w:sz w:val="22"/>
          <w:szCs w:val="22"/>
        </w:rPr>
        <w:t>,</w:t>
      </w:r>
      <w:r w:rsidRPr="006C61C8">
        <w:rPr>
          <w:sz w:val="22"/>
          <w:szCs w:val="22"/>
        </w:rPr>
        <w:t xml:space="preserve"> являющ</w:t>
      </w:r>
      <w:r w:rsidR="006E7462" w:rsidRPr="006C61C8">
        <w:rPr>
          <w:sz w:val="22"/>
          <w:szCs w:val="22"/>
        </w:rPr>
        <w:t>аяся</w:t>
      </w:r>
      <w:r w:rsidRPr="006C61C8">
        <w:rPr>
          <w:sz w:val="22"/>
          <w:szCs w:val="22"/>
        </w:rPr>
        <w:t xml:space="preserve"> Организатором торгов по продаже имущества </w:t>
      </w:r>
      <w:r w:rsidR="003D5B67" w:rsidRPr="006C61C8">
        <w:rPr>
          <w:b/>
          <w:color w:val="000000"/>
          <w:sz w:val="22"/>
          <w:szCs w:val="22"/>
        </w:rPr>
        <w:t>Красильниковой Кристины Сергеевны</w:t>
      </w:r>
      <w:r w:rsidRPr="006C61C8">
        <w:rPr>
          <w:sz w:val="22"/>
          <w:szCs w:val="22"/>
        </w:rPr>
        <w:t>,</w:t>
      </w:r>
      <w:r w:rsidR="006C594F" w:rsidRPr="006C61C8">
        <w:rPr>
          <w:sz w:val="22"/>
          <w:szCs w:val="22"/>
        </w:rPr>
        <w:t xml:space="preserve"> </w:t>
      </w:r>
      <w:r w:rsidRPr="006C61C8">
        <w:rPr>
          <w:sz w:val="22"/>
          <w:szCs w:val="22"/>
        </w:rPr>
        <w:t>и</w:t>
      </w:r>
      <w:r w:rsidR="00A404AD" w:rsidRPr="006C61C8">
        <w:rPr>
          <w:sz w:val="22"/>
          <w:szCs w:val="22"/>
        </w:rPr>
        <w:t xml:space="preserve"> </w:t>
      </w:r>
      <w:r w:rsidRPr="006C61C8">
        <w:rPr>
          <w:sz w:val="22"/>
          <w:szCs w:val="22"/>
        </w:rPr>
        <w:t>__________________________________ в лице ___________________________________________, действующего на основании _________________________________, с другой стороны, именуемое</w:t>
      </w:r>
      <w:r w:rsidRPr="00FB3CAB">
        <w:rPr>
          <w:sz w:val="22"/>
          <w:szCs w:val="22"/>
        </w:rPr>
        <w:t>(</w:t>
      </w:r>
      <w:proofErr w:type="spellStart"/>
      <w:r w:rsidRPr="00FB3CAB">
        <w:rPr>
          <w:sz w:val="22"/>
          <w:szCs w:val="22"/>
        </w:rPr>
        <w:t>ый</w:t>
      </w:r>
      <w:proofErr w:type="spellEnd"/>
      <w:r w:rsidRPr="00FB3CAB">
        <w:rPr>
          <w:sz w:val="22"/>
          <w:szCs w:val="22"/>
        </w:rPr>
        <w:t>) в дальнейшем Претендент</w:t>
      </w:r>
      <w:r w:rsidRPr="00FB3CAB">
        <w:rPr>
          <w:b/>
          <w:sz w:val="22"/>
          <w:szCs w:val="22"/>
        </w:rPr>
        <w:t>,</w:t>
      </w:r>
      <w:r w:rsidRPr="00FB3CAB">
        <w:rPr>
          <w:sz w:val="22"/>
          <w:szCs w:val="22"/>
        </w:rPr>
        <w:t xml:space="preserve"> с другой стороны, для обеспечения надлежащего и точного исполнения обязательств и в соответствии с условиями о проведении торгов, заключили настоящее Соглашение о нижеследующем:</w:t>
      </w:r>
    </w:p>
    <w:p w14:paraId="7495D16C" w14:textId="1D72739C" w:rsidR="003D5B67" w:rsidRPr="00FB3CAB" w:rsidRDefault="00877601" w:rsidP="003D5B67">
      <w:pPr>
        <w:pStyle w:val="a5"/>
        <w:numPr>
          <w:ilvl w:val="0"/>
          <w:numId w:val="2"/>
        </w:numPr>
        <w:ind w:left="0" w:firstLine="0"/>
        <w:jc w:val="both"/>
        <w:rPr>
          <w:sz w:val="22"/>
          <w:szCs w:val="22"/>
        </w:rPr>
      </w:pPr>
      <w:r w:rsidRPr="00FB3CAB">
        <w:rPr>
          <w:sz w:val="22"/>
          <w:szCs w:val="22"/>
        </w:rPr>
        <w:t xml:space="preserve"> </w:t>
      </w:r>
      <w:r w:rsidR="00184B79" w:rsidRPr="00FB3CAB">
        <w:rPr>
          <w:sz w:val="22"/>
          <w:szCs w:val="22"/>
        </w:rPr>
        <w:t>В соответствии с условиями настоящего Соглашения, для участия</w:t>
      </w:r>
      <w:r w:rsidR="00184B79" w:rsidRPr="00FB3CAB">
        <w:rPr>
          <w:b/>
          <w:sz w:val="22"/>
          <w:szCs w:val="22"/>
        </w:rPr>
        <w:t xml:space="preserve"> </w:t>
      </w:r>
      <w:r w:rsidR="00184B79" w:rsidRPr="00FB3CAB">
        <w:rPr>
          <w:sz w:val="22"/>
          <w:szCs w:val="22"/>
        </w:rPr>
        <w:t xml:space="preserve">в торгах по продаже </w:t>
      </w:r>
      <w:r w:rsidRPr="00FB3CAB">
        <w:rPr>
          <w:sz w:val="22"/>
          <w:szCs w:val="22"/>
        </w:rPr>
        <w:t xml:space="preserve">имущества </w:t>
      </w:r>
      <w:r w:rsidR="003D5B67" w:rsidRPr="00FB3CAB">
        <w:rPr>
          <w:b/>
          <w:color w:val="000000"/>
          <w:sz w:val="22"/>
          <w:szCs w:val="22"/>
        </w:rPr>
        <w:t>Красильниковой Кристины Сергеевны</w:t>
      </w:r>
      <w:r w:rsidR="003D5B67" w:rsidRPr="00FB3CAB">
        <w:rPr>
          <w:bCs/>
          <w:sz w:val="22"/>
          <w:szCs w:val="22"/>
        </w:rPr>
        <w:t xml:space="preserve"> </w:t>
      </w:r>
      <w:r w:rsidR="006E7462" w:rsidRPr="00FB3CAB">
        <w:rPr>
          <w:bCs/>
          <w:sz w:val="22"/>
          <w:szCs w:val="22"/>
        </w:rPr>
        <w:t>Лот №1</w:t>
      </w:r>
      <w:r w:rsidR="006E7462" w:rsidRPr="00FB3CAB">
        <w:rPr>
          <w:sz w:val="22"/>
          <w:szCs w:val="22"/>
        </w:rPr>
        <w:t xml:space="preserve">: </w:t>
      </w:r>
      <w:bookmarkStart w:id="2" w:name="_Hlk50113330"/>
      <w:r w:rsidR="003D5B67" w:rsidRPr="00FB3CAB">
        <w:rPr>
          <w:rFonts w:eastAsia="Calibri"/>
          <w:sz w:val="22"/>
          <w:szCs w:val="22"/>
        </w:rPr>
        <w:t xml:space="preserve">Автомобиль легковой: Мерседес-Бенц </w:t>
      </w:r>
      <w:r w:rsidR="003D5B67" w:rsidRPr="00FB3CAB">
        <w:rPr>
          <w:rFonts w:eastAsia="Calibri"/>
          <w:sz w:val="22"/>
          <w:szCs w:val="22"/>
          <w:lang w:val="en-US"/>
        </w:rPr>
        <w:t>GLC</w:t>
      </w:r>
      <w:r w:rsidR="003D5B67" w:rsidRPr="00FB3CAB">
        <w:rPr>
          <w:rFonts w:eastAsia="Calibri"/>
          <w:sz w:val="22"/>
          <w:szCs w:val="22"/>
        </w:rPr>
        <w:t xml:space="preserve"> 250</w:t>
      </w:r>
      <w:r w:rsidR="003D5B67" w:rsidRPr="00FB3CAB">
        <w:rPr>
          <w:rFonts w:eastAsia="Calibri"/>
          <w:sz w:val="22"/>
          <w:szCs w:val="22"/>
          <w:lang w:val="en-US"/>
        </w:rPr>
        <w:t>D</w:t>
      </w:r>
      <w:r w:rsidR="003D5B67" w:rsidRPr="00FB3CAB">
        <w:rPr>
          <w:rFonts w:eastAsia="Calibri"/>
          <w:sz w:val="22"/>
          <w:szCs w:val="22"/>
        </w:rPr>
        <w:t xml:space="preserve">, 2016 года выпуска; </w:t>
      </w:r>
      <w:r w:rsidR="003D5B67" w:rsidRPr="00FB3CAB">
        <w:rPr>
          <w:sz w:val="22"/>
          <w:szCs w:val="22"/>
        </w:rPr>
        <w:t>Идентификационный номер</w:t>
      </w:r>
      <w:r w:rsidR="003D5B67" w:rsidRPr="00FB3CAB">
        <w:rPr>
          <w:rFonts w:eastAsia="Calibri"/>
          <w:sz w:val="22"/>
          <w:szCs w:val="22"/>
        </w:rPr>
        <w:t xml:space="preserve"> </w:t>
      </w:r>
      <w:r w:rsidR="003D5B67" w:rsidRPr="00FB3CAB">
        <w:rPr>
          <w:rFonts w:eastAsia="Calibri"/>
          <w:sz w:val="22"/>
          <w:szCs w:val="22"/>
          <w:lang w:val="en-US"/>
        </w:rPr>
        <w:t>VIN</w:t>
      </w:r>
      <w:r w:rsidR="003D5B67" w:rsidRPr="00FB3CAB">
        <w:rPr>
          <w:rFonts w:eastAsia="Calibri"/>
          <w:sz w:val="22"/>
          <w:szCs w:val="22"/>
        </w:rPr>
        <w:t xml:space="preserve">: </w:t>
      </w:r>
      <w:r w:rsidR="003D5B67" w:rsidRPr="00FB3CAB">
        <w:rPr>
          <w:rFonts w:eastAsia="Calibri"/>
          <w:sz w:val="22"/>
          <w:szCs w:val="22"/>
          <w:lang w:val="en-US"/>
        </w:rPr>
        <w:t>WDC</w:t>
      </w:r>
      <w:r w:rsidR="003D5B67" w:rsidRPr="00FB3CAB">
        <w:rPr>
          <w:rFonts w:eastAsia="Calibri"/>
          <w:sz w:val="22"/>
          <w:szCs w:val="22"/>
        </w:rPr>
        <w:t>2539091</w:t>
      </w:r>
      <w:r w:rsidR="003D5B67" w:rsidRPr="00FB3CAB">
        <w:rPr>
          <w:rFonts w:eastAsia="Calibri"/>
          <w:sz w:val="22"/>
          <w:szCs w:val="22"/>
          <w:lang w:val="en-US"/>
        </w:rPr>
        <w:t>F</w:t>
      </w:r>
      <w:r w:rsidR="003D5B67" w:rsidRPr="00FB3CAB">
        <w:rPr>
          <w:rFonts w:eastAsia="Calibri"/>
          <w:sz w:val="22"/>
          <w:szCs w:val="22"/>
        </w:rPr>
        <w:t xml:space="preserve">156280; Цвет: коричневый; </w:t>
      </w:r>
      <w:r w:rsidR="003D5B67" w:rsidRPr="00FB3CAB">
        <w:rPr>
          <w:sz w:val="22"/>
          <w:szCs w:val="22"/>
        </w:rPr>
        <w:t xml:space="preserve">Кузов № </w:t>
      </w:r>
      <w:r w:rsidR="003D5B67" w:rsidRPr="00FB3CAB">
        <w:rPr>
          <w:rFonts w:eastAsia="Calibri"/>
          <w:sz w:val="22"/>
          <w:szCs w:val="22"/>
          <w:lang w:val="en-US"/>
        </w:rPr>
        <w:t>WDC</w:t>
      </w:r>
      <w:r w:rsidR="003D5B67" w:rsidRPr="00FB3CAB">
        <w:rPr>
          <w:rFonts w:eastAsia="Calibri"/>
          <w:sz w:val="22"/>
          <w:szCs w:val="22"/>
        </w:rPr>
        <w:t>2539091</w:t>
      </w:r>
      <w:r w:rsidR="003D5B67" w:rsidRPr="00FB3CAB">
        <w:rPr>
          <w:rFonts w:eastAsia="Calibri"/>
          <w:sz w:val="22"/>
          <w:szCs w:val="22"/>
          <w:lang w:val="en-US"/>
        </w:rPr>
        <w:t>F</w:t>
      </w:r>
      <w:r w:rsidR="003D5B67" w:rsidRPr="00FB3CAB">
        <w:rPr>
          <w:rFonts w:eastAsia="Calibri"/>
          <w:sz w:val="22"/>
          <w:szCs w:val="22"/>
        </w:rPr>
        <w:t xml:space="preserve">156280; </w:t>
      </w:r>
      <w:r w:rsidR="003D5B67" w:rsidRPr="00FB3CAB">
        <w:rPr>
          <w:sz w:val="22"/>
          <w:szCs w:val="22"/>
        </w:rPr>
        <w:t xml:space="preserve">Мощность двигателя: 150 </w:t>
      </w:r>
      <w:proofErr w:type="spellStart"/>
      <w:r w:rsidR="003D5B67" w:rsidRPr="00FB3CAB">
        <w:rPr>
          <w:sz w:val="22"/>
          <w:szCs w:val="22"/>
        </w:rPr>
        <w:t>л.с</w:t>
      </w:r>
      <w:proofErr w:type="spellEnd"/>
      <w:r w:rsidR="003D5B67" w:rsidRPr="00FB3CAB">
        <w:rPr>
          <w:sz w:val="22"/>
          <w:szCs w:val="22"/>
        </w:rPr>
        <w:t>., 204 кВт; Свидетельство о регистрации транспортного средства 78 48 № 467653</w:t>
      </w:r>
      <w:bookmarkEnd w:id="2"/>
      <w:r w:rsidR="00184B79" w:rsidRPr="00FB3CAB">
        <w:rPr>
          <w:sz w:val="22"/>
          <w:szCs w:val="22"/>
        </w:rPr>
        <w:t>, Претендент</w:t>
      </w:r>
      <w:r w:rsidR="00184B79" w:rsidRPr="00FB3CAB">
        <w:rPr>
          <w:b/>
          <w:sz w:val="22"/>
          <w:szCs w:val="22"/>
        </w:rPr>
        <w:t xml:space="preserve"> </w:t>
      </w:r>
      <w:r w:rsidR="00184B79" w:rsidRPr="00FB3CAB">
        <w:rPr>
          <w:sz w:val="22"/>
          <w:szCs w:val="22"/>
        </w:rPr>
        <w:t xml:space="preserve">перечисляет на расчетный счет задаток в размере </w:t>
      </w:r>
      <w:r w:rsidR="006E7462" w:rsidRPr="00FB3CAB">
        <w:rPr>
          <w:sz w:val="22"/>
          <w:szCs w:val="22"/>
        </w:rPr>
        <w:t>____________________________________</w:t>
      </w:r>
      <w:r w:rsidR="00184B79" w:rsidRPr="00FB3CAB">
        <w:rPr>
          <w:sz w:val="22"/>
          <w:szCs w:val="22"/>
        </w:rPr>
        <w:t xml:space="preserve">(НДС не облагается) по следующим реквизитам: </w:t>
      </w:r>
    </w:p>
    <w:p w14:paraId="272B1C2D" w14:textId="77777777" w:rsidR="003D5B67" w:rsidRPr="00FB3CAB" w:rsidRDefault="003D5B67" w:rsidP="003D5B67">
      <w:pPr>
        <w:rPr>
          <w:sz w:val="22"/>
          <w:szCs w:val="22"/>
        </w:rPr>
      </w:pPr>
      <w:r w:rsidRPr="00FB3CAB">
        <w:rPr>
          <w:sz w:val="22"/>
          <w:szCs w:val="22"/>
        </w:rPr>
        <w:t>Получатель: Красильникова Кристина Сергеевна</w:t>
      </w:r>
      <w:r w:rsidRPr="00FB3CAB">
        <w:rPr>
          <w:sz w:val="22"/>
          <w:szCs w:val="22"/>
        </w:rPr>
        <w:br/>
        <w:t>Р/с получателя: 40817.810.2.5517.1165477</w:t>
      </w:r>
      <w:r w:rsidRPr="00FB3CAB">
        <w:rPr>
          <w:sz w:val="22"/>
          <w:szCs w:val="22"/>
        </w:rPr>
        <w:br/>
        <w:t>Банк получателя: ПАО «Сбербанк России»</w:t>
      </w:r>
      <w:r w:rsidRPr="00FB3CAB">
        <w:rPr>
          <w:sz w:val="22"/>
          <w:szCs w:val="22"/>
        </w:rPr>
        <w:br/>
      </w:r>
      <w:proofErr w:type="spellStart"/>
      <w:r w:rsidRPr="00FB3CAB">
        <w:rPr>
          <w:sz w:val="22"/>
          <w:szCs w:val="22"/>
        </w:rPr>
        <w:t>Доп.офис</w:t>
      </w:r>
      <w:proofErr w:type="spellEnd"/>
      <w:r w:rsidRPr="00FB3CAB">
        <w:rPr>
          <w:sz w:val="22"/>
          <w:szCs w:val="22"/>
        </w:rPr>
        <w:t xml:space="preserve"> № 9055/01770 ПАО Сбербанк</w:t>
      </w:r>
      <w:r w:rsidRPr="00FB3CAB">
        <w:rPr>
          <w:sz w:val="22"/>
          <w:szCs w:val="22"/>
        </w:rPr>
        <w:br/>
        <w:t>к/с 30101810500</w:t>
      </w:r>
    </w:p>
    <w:p w14:paraId="65437A71" w14:textId="3BE4B773" w:rsidR="00184B79" w:rsidRPr="00FB3CAB" w:rsidRDefault="00184B79" w:rsidP="003D5B67">
      <w:pPr>
        <w:rPr>
          <w:sz w:val="22"/>
          <w:szCs w:val="22"/>
        </w:rPr>
      </w:pPr>
      <w:r w:rsidRPr="00FB3CAB">
        <w:rPr>
          <w:sz w:val="22"/>
          <w:szCs w:val="22"/>
        </w:rPr>
        <w:t>Задаток служит обеспечением исполнения обязательств Претендента</w:t>
      </w:r>
      <w:r w:rsidRPr="00FB3CAB">
        <w:rPr>
          <w:color w:val="000000"/>
          <w:sz w:val="22"/>
          <w:szCs w:val="22"/>
        </w:rPr>
        <w:t xml:space="preserve"> по заключению договора купли-продажи и оплате продаваемого на торгах Имущества в случае признания Претендента победителем торгов. </w:t>
      </w:r>
    </w:p>
    <w:p w14:paraId="68BD2A9F" w14:textId="5657B526" w:rsidR="00184B79" w:rsidRPr="00FB3CAB" w:rsidRDefault="003D5B67" w:rsidP="00184B79">
      <w:pPr>
        <w:pStyle w:val="Pa14"/>
        <w:jc w:val="both"/>
        <w:rPr>
          <w:rFonts w:ascii="Times New Roman" w:hAnsi="Times New Roman"/>
          <w:color w:val="000000"/>
          <w:sz w:val="22"/>
          <w:szCs w:val="22"/>
        </w:rPr>
      </w:pPr>
      <w:r w:rsidRPr="00FB3CAB">
        <w:rPr>
          <w:rFonts w:ascii="Times New Roman" w:hAnsi="Times New Roman"/>
          <w:color w:val="000000"/>
          <w:sz w:val="22"/>
          <w:szCs w:val="22"/>
        </w:rPr>
        <w:t>2</w:t>
      </w:r>
      <w:r w:rsidR="00184B79" w:rsidRPr="00FB3CAB">
        <w:rPr>
          <w:rFonts w:ascii="Times New Roman" w:hAnsi="Times New Roman"/>
          <w:color w:val="000000"/>
          <w:sz w:val="22"/>
          <w:szCs w:val="22"/>
        </w:rPr>
        <w:t>. Задаток подлежит пе</w:t>
      </w:r>
      <w:r w:rsidR="008E7DCD" w:rsidRPr="00FB3CAB">
        <w:rPr>
          <w:rFonts w:ascii="Times New Roman" w:hAnsi="Times New Roman"/>
          <w:color w:val="000000"/>
          <w:sz w:val="22"/>
          <w:szCs w:val="22"/>
        </w:rPr>
        <w:t xml:space="preserve">речислению Претендентом на счет, </w:t>
      </w:r>
      <w:r w:rsidR="00184B79" w:rsidRPr="00FB3CAB">
        <w:rPr>
          <w:rFonts w:ascii="Times New Roman" w:hAnsi="Times New Roman"/>
          <w:color w:val="000000"/>
          <w:sz w:val="22"/>
          <w:szCs w:val="22"/>
        </w:rPr>
        <w:t xml:space="preserve">указанный в пункте 1 </w:t>
      </w:r>
      <w:r w:rsidR="00A404AD" w:rsidRPr="00FB3CAB">
        <w:rPr>
          <w:rFonts w:ascii="Times New Roman" w:hAnsi="Times New Roman"/>
          <w:color w:val="000000"/>
          <w:sz w:val="22"/>
          <w:szCs w:val="22"/>
        </w:rPr>
        <w:t>настоящего Соглашения,</w:t>
      </w:r>
      <w:r w:rsidR="00184B79" w:rsidRPr="00FB3CAB">
        <w:rPr>
          <w:rFonts w:ascii="Times New Roman" w:hAnsi="Times New Roman"/>
          <w:color w:val="000000"/>
          <w:sz w:val="22"/>
          <w:szCs w:val="22"/>
        </w:rPr>
        <w:t xml:space="preserve"> и перечисляется непосредственно Претендентом. </w:t>
      </w:r>
    </w:p>
    <w:p w14:paraId="3C191358" w14:textId="4838C528" w:rsidR="00184B79" w:rsidRPr="00FB3CAB" w:rsidRDefault="003D5B67" w:rsidP="00184B79">
      <w:pPr>
        <w:pStyle w:val="Pa14"/>
        <w:jc w:val="both"/>
        <w:rPr>
          <w:rFonts w:ascii="Times New Roman" w:hAnsi="Times New Roman"/>
          <w:color w:val="000000"/>
          <w:sz w:val="22"/>
          <w:szCs w:val="22"/>
        </w:rPr>
      </w:pPr>
      <w:r w:rsidRPr="00FB3CAB">
        <w:rPr>
          <w:rFonts w:ascii="Times New Roman" w:hAnsi="Times New Roman"/>
          <w:color w:val="000000"/>
          <w:sz w:val="22"/>
          <w:szCs w:val="22"/>
        </w:rPr>
        <w:t>3</w:t>
      </w:r>
      <w:r w:rsidR="00184B79" w:rsidRPr="00FB3CAB">
        <w:rPr>
          <w:rFonts w:ascii="Times New Roman" w:hAnsi="Times New Roman"/>
          <w:color w:val="000000"/>
          <w:sz w:val="22"/>
          <w:szCs w:val="22"/>
        </w:rPr>
        <w:t>. Задаток должен быть внесен Претендентом не позднее даты окончания приёма заявок и должен поступить на указанный в п. 1 настоящего Соглашения расчетный счет не позднее даты, указанной в информационно</w:t>
      </w:r>
      <w:r w:rsidR="008E7DCD" w:rsidRPr="00FB3CAB">
        <w:rPr>
          <w:rFonts w:ascii="Times New Roman" w:hAnsi="Times New Roman"/>
          <w:color w:val="000000"/>
          <w:sz w:val="22"/>
          <w:szCs w:val="22"/>
        </w:rPr>
        <w:t>м сообщении о проведении торгов</w:t>
      </w:r>
      <w:r w:rsidR="00184B79" w:rsidRPr="00FB3CAB">
        <w:rPr>
          <w:rFonts w:ascii="Times New Roman" w:hAnsi="Times New Roman"/>
          <w:color w:val="000000"/>
          <w:sz w:val="22"/>
          <w:szCs w:val="22"/>
        </w:rPr>
        <w:t xml:space="preserve">. Задаток считается внесенным с даты поступления всей суммы Задатка на указанный счет. </w:t>
      </w:r>
    </w:p>
    <w:p w14:paraId="2907DAEE" w14:textId="77777777" w:rsidR="00184B79" w:rsidRPr="00FB3CAB" w:rsidRDefault="00184B79" w:rsidP="00184B79">
      <w:pPr>
        <w:pStyle w:val="Pa14"/>
        <w:jc w:val="both"/>
        <w:rPr>
          <w:rFonts w:ascii="Times New Roman" w:hAnsi="Times New Roman"/>
          <w:color w:val="000000"/>
          <w:sz w:val="22"/>
          <w:szCs w:val="22"/>
        </w:rPr>
      </w:pPr>
      <w:r w:rsidRPr="00FB3CAB">
        <w:rPr>
          <w:rFonts w:ascii="Times New Roman" w:hAnsi="Times New Roman"/>
          <w:color w:val="000000"/>
          <w:sz w:val="22"/>
          <w:szCs w:val="22"/>
        </w:rPr>
        <w:t xml:space="preserve">В случае, когда сумма Задатка от Претендента не зачислена на расчетный счет на дату, указанную в информационном сообщении о проведении торгов, Претендент не допускается к участию в торгах. Представление Претендентом платежных документов с отметкой об исполнении при этом во внимание не принимается. </w:t>
      </w:r>
    </w:p>
    <w:p w14:paraId="2D66ACA3" w14:textId="55BC768C" w:rsidR="00184B79" w:rsidRPr="00FB3CAB" w:rsidRDefault="003D5B67" w:rsidP="00184B79">
      <w:pPr>
        <w:pStyle w:val="Pa14"/>
        <w:jc w:val="both"/>
        <w:rPr>
          <w:rFonts w:ascii="Times New Roman" w:hAnsi="Times New Roman"/>
          <w:sz w:val="22"/>
          <w:szCs w:val="22"/>
        </w:rPr>
      </w:pPr>
      <w:r w:rsidRPr="00FB3CAB">
        <w:rPr>
          <w:rFonts w:ascii="Times New Roman" w:hAnsi="Times New Roman"/>
          <w:sz w:val="22"/>
          <w:szCs w:val="22"/>
        </w:rPr>
        <w:t>4</w:t>
      </w:r>
      <w:r w:rsidR="00184B79" w:rsidRPr="00FB3CAB">
        <w:rPr>
          <w:rFonts w:ascii="Times New Roman" w:hAnsi="Times New Roman"/>
          <w:sz w:val="22"/>
          <w:szCs w:val="22"/>
        </w:rPr>
        <w:t xml:space="preserve">. На денежные средства, перечисленные в соответствии с настоящим договором, проценты не начисляются. </w:t>
      </w:r>
    </w:p>
    <w:p w14:paraId="56F9AA54" w14:textId="7E03DAA7" w:rsidR="00184B79" w:rsidRPr="00FB3CAB" w:rsidRDefault="003D5B67" w:rsidP="00184B79">
      <w:pPr>
        <w:pStyle w:val="Pa14"/>
        <w:jc w:val="both"/>
        <w:rPr>
          <w:rFonts w:ascii="Times New Roman" w:hAnsi="Times New Roman"/>
          <w:sz w:val="22"/>
          <w:szCs w:val="22"/>
        </w:rPr>
      </w:pPr>
      <w:r w:rsidRPr="00FB3CAB">
        <w:rPr>
          <w:rFonts w:ascii="Times New Roman" w:hAnsi="Times New Roman"/>
          <w:sz w:val="22"/>
          <w:szCs w:val="22"/>
        </w:rPr>
        <w:t>5</w:t>
      </w:r>
      <w:r w:rsidR="00184B79" w:rsidRPr="00FB3CAB">
        <w:rPr>
          <w:rFonts w:ascii="Times New Roman" w:hAnsi="Times New Roman"/>
          <w:sz w:val="22"/>
          <w:szCs w:val="22"/>
        </w:rPr>
        <w:t xml:space="preserve">. Задаток возвращается Претенденту в случаях и в сроки, которые установлены п. </w:t>
      </w:r>
      <w:r w:rsidR="00FB3CAB" w:rsidRPr="00FB3CAB">
        <w:rPr>
          <w:rFonts w:ascii="Times New Roman" w:hAnsi="Times New Roman"/>
          <w:sz w:val="22"/>
          <w:szCs w:val="22"/>
        </w:rPr>
        <w:t>6</w:t>
      </w:r>
      <w:r w:rsidR="00184B79" w:rsidRPr="00FB3CAB">
        <w:rPr>
          <w:rFonts w:ascii="Times New Roman" w:hAnsi="Times New Roman"/>
          <w:sz w:val="22"/>
          <w:szCs w:val="22"/>
        </w:rPr>
        <w:t xml:space="preserve"> </w:t>
      </w:r>
      <w:r w:rsidR="00FB3CAB" w:rsidRPr="00FB3CAB">
        <w:rPr>
          <w:rFonts w:ascii="Times New Roman" w:hAnsi="Times New Roman"/>
          <w:sz w:val="22"/>
          <w:szCs w:val="22"/>
        </w:rPr>
        <w:t>–</w:t>
      </w:r>
      <w:r w:rsidR="00184B79" w:rsidRPr="00FB3CAB">
        <w:rPr>
          <w:rFonts w:ascii="Times New Roman" w:hAnsi="Times New Roman"/>
          <w:sz w:val="22"/>
          <w:szCs w:val="22"/>
        </w:rPr>
        <w:t xml:space="preserve"> </w:t>
      </w:r>
      <w:r w:rsidR="00FB3CAB" w:rsidRPr="00FB3CAB">
        <w:rPr>
          <w:rFonts w:ascii="Times New Roman" w:hAnsi="Times New Roman"/>
          <w:sz w:val="22"/>
          <w:szCs w:val="22"/>
        </w:rPr>
        <w:t xml:space="preserve">9 </w:t>
      </w:r>
      <w:r w:rsidR="00184B79" w:rsidRPr="00FB3CAB">
        <w:rPr>
          <w:rFonts w:ascii="Times New Roman" w:hAnsi="Times New Roman"/>
          <w:sz w:val="22"/>
          <w:szCs w:val="22"/>
        </w:rPr>
        <w:t>настоящего Соглашения путем перечисления суммы внесенного Задатка в том порядке, в каком он был внесен Претендентом.</w:t>
      </w:r>
      <w:r w:rsidR="00FB3CAB" w:rsidRPr="00FB3CAB">
        <w:rPr>
          <w:rFonts w:ascii="Times New Roman" w:hAnsi="Times New Roman"/>
          <w:sz w:val="22"/>
          <w:szCs w:val="22"/>
        </w:rPr>
        <w:t xml:space="preserve"> При этом расходы на совершение банковских операций по возврату задатков претендентам, с которыми по итогам торгов не заключен Договор купли-продажи или единственному участнику, возлагаются на претендентов.</w:t>
      </w:r>
      <w:r w:rsidR="00184B79" w:rsidRPr="00FB3CAB">
        <w:rPr>
          <w:rFonts w:ascii="Times New Roman" w:hAnsi="Times New Roman"/>
          <w:sz w:val="22"/>
          <w:szCs w:val="22"/>
        </w:rPr>
        <w:t xml:space="preserve"> </w:t>
      </w:r>
    </w:p>
    <w:p w14:paraId="43082C6F" w14:textId="207E7A77" w:rsidR="00184B79" w:rsidRPr="00FB3CAB" w:rsidRDefault="003D5B67" w:rsidP="00184B79">
      <w:pPr>
        <w:pStyle w:val="Pa14"/>
        <w:jc w:val="both"/>
        <w:rPr>
          <w:rFonts w:ascii="Times New Roman" w:hAnsi="Times New Roman"/>
          <w:sz w:val="22"/>
          <w:szCs w:val="22"/>
        </w:rPr>
      </w:pPr>
      <w:r w:rsidRPr="00FB3CAB">
        <w:rPr>
          <w:rFonts w:ascii="Times New Roman" w:hAnsi="Times New Roman"/>
          <w:sz w:val="22"/>
          <w:szCs w:val="22"/>
        </w:rPr>
        <w:t>6</w:t>
      </w:r>
      <w:r w:rsidR="00184B79" w:rsidRPr="00FB3CAB">
        <w:rPr>
          <w:rFonts w:ascii="Times New Roman" w:hAnsi="Times New Roman"/>
          <w:sz w:val="22"/>
          <w:szCs w:val="22"/>
        </w:rPr>
        <w:t xml:space="preserve">. В случае если Претендент не будет допущен к участию в торгах, сумма внесенного Претендентом Задатка возвращается в течение 5 (пяти) </w:t>
      </w:r>
      <w:r w:rsidR="00A404AD" w:rsidRPr="00FB3CAB">
        <w:rPr>
          <w:rFonts w:ascii="Times New Roman" w:hAnsi="Times New Roman"/>
          <w:sz w:val="22"/>
          <w:szCs w:val="22"/>
        </w:rPr>
        <w:t xml:space="preserve">рабочих </w:t>
      </w:r>
      <w:r w:rsidR="00184B79" w:rsidRPr="00FB3CAB">
        <w:rPr>
          <w:rFonts w:ascii="Times New Roman" w:hAnsi="Times New Roman"/>
          <w:sz w:val="22"/>
          <w:szCs w:val="22"/>
        </w:rPr>
        <w:t>дней с даты оформления организатором торгов Протокола об итогах приема заявок и</w:t>
      </w:r>
      <w:r w:rsidR="008E7DCD" w:rsidRPr="00FB3CAB">
        <w:rPr>
          <w:rFonts w:ascii="Times New Roman" w:hAnsi="Times New Roman"/>
          <w:sz w:val="22"/>
          <w:szCs w:val="22"/>
        </w:rPr>
        <w:t xml:space="preserve"> определении участников торгов</w:t>
      </w:r>
      <w:r w:rsidR="00184B79" w:rsidRPr="00FB3CAB">
        <w:rPr>
          <w:rFonts w:ascii="Times New Roman" w:hAnsi="Times New Roman"/>
          <w:sz w:val="22"/>
          <w:szCs w:val="22"/>
        </w:rPr>
        <w:t xml:space="preserve">. </w:t>
      </w:r>
    </w:p>
    <w:p w14:paraId="2B9D88F3" w14:textId="675BFD16" w:rsidR="00184B79" w:rsidRPr="00FB3CAB" w:rsidRDefault="003D5B67" w:rsidP="00184B79">
      <w:pPr>
        <w:pStyle w:val="Pa14"/>
        <w:jc w:val="both"/>
        <w:rPr>
          <w:rFonts w:ascii="Times New Roman" w:hAnsi="Times New Roman"/>
          <w:sz w:val="22"/>
          <w:szCs w:val="22"/>
        </w:rPr>
      </w:pPr>
      <w:r w:rsidRPr="00FB3CAB">
        <w:rPr>
          <w:rFonts w:ascii="Times New Roman" w:hAnsi="Times New Roman"/>
          <w:sz w:val="22"/>
          <w:szCs w:val="22"/>
        </w:rPr>
        <w:t>7</w:t>
      </w:r>
      <w:r w:rsidR="00184B79" w:rsidRPr="00FB3CAB">
        <w:rPr>
          <w:rFonts w:ascii="Times New Roman" w:hAnsi="Times New Roman"/>
          <w:sz w:val="22"/>
          <w:szCs w:val="22"/>
        </w:rPr>
        <w:t xml:space="preserve">. В случае отзыва Претендентом заявки на участие в торгах до даты окончания приема заявок сумма внесенного Претендентом Задатка возвращается в течение 5 (пяти) </w:t>
      </w:r>
      <w:r w:rsidR="00A404AD" w:rsidRPr="00FB3CAB">
        <w:rPr>
          <w:rFonts w:ascii="Times New Roman" w:hAnsi="Times New Roman"/>
          <w:sz w:val="22"/>
          <w:szCs w:val="22"/>
        </w:rPr>
        <w:t xml:space="preserve">рабочих </w:t>
      </w:r>
      <w:r w:rsidR="00184B79" w:rsidRPr="00FB3CAB">
        <w:rPr>
          <w:rFonts w:ascii="Times New Roman" w:hAnsi="Times New Roman"/>
          <w:sz w:val="22"/>
          <w:szCs w:val="22"/>
        </w:rPr>
        <w:t xml:space="preserve">дней со дня поступления организатору торов от Претендента уведомления об отзыве заявки. </w:t>
      </w:r>
    </w:p>
    <w:p w14:paraId="559B97F6" w14:textId="2DB54313" w:rsidR="00184B79" w:rsidRPr="00FB3CAB" w:rsidRDefault="003D5B67" w:rsidP="00184B79">
      <w:pPr>
        <w:pStyle w:val="Pa14"/>
        <w:jc w:val="both"/>
        <w:rPr>
          <w:rFonts w:ascii="Times New Roman" w:hAnsi="Times New Roman"/>
          <w:sz w:val="22"/>
          <w:szCs w:val="22"/>
        </w:rPr>
      </w:pPr>
      <w:r w:rsidRPr="00FB3CAB">
        <w:rPr>
          <w:rFonts w:ascii="Times New Roman" w:hAnsi="Times New Roman"/>
          <w:sz w:val="22"/>
          <w:szCs w:val="22"/>
        </w:rPr>
        <w:lastRenderedPageBreak/>
        <w:t>8</w:t>
      </w:r>
      <w:r w:rsidR="00184B79" w:rsidRPr="00FB3CAB">
        <w:rPr>
          <w:rFonts w:ascii="Times New Roman" w:hAnsi="Times New Roman"/>
          <w:sz w:val="22"/>
          <w:szCs w:val="22"/>
        </w:rPr>
        <w:t>. В случае признания торгов несостоявшимися сумма внесенного Претендентом Задатка возвращается в течение 5 (пяти)</w:t>
      </w:r>
      <w:r w:rsidR="00A404AD" w:rsidRPr="00FB3CAB">
        <w:rPr>
          <w:rFonts w:ascii="Times New Roman" w:hAnsi="Times New Roman"/>
          <w:sz w:val="22"/>
          <w:szCs w:val="22"/>
        </w:rPr>
        <w:t xml:space="preserve"> рабочих</w:t>
      </w:r>
      <w:r w:rsidR="00184B79" w:rsidRPr="00FB3CAB">
        <w:rPr>
          <w:rFonts w:ascii="Times New Roman" w:hAnsi="Times New Roman"/>
          <w:sz w:val="22"/>
          <w:szCs w:val="22"/>
        </w:rPr>
        <w:t xml:space="preserve"> дней со дня подписания протокола признания торгов несостоявшимися. </w:t>
      </w:r>
    </w:p>
    <w:p w14:paraId="4D218F5C" w14:textId="23E93B7E" w:rsidR="00184B79" w:rsidRPr="00FB3CAB" w:rsidRDefault="003D5B67" w:rsidP="00184B79">
      <w:pPr>
        <w:pStyle w:val="Pa14"/>
        <w:jc w:val="both"/>
        <w:rPr>
          <w:rFonts w:ascii="Times New Roman" w:hAnsi="Times New Roman"/>
          <w:sz w:val="22"/>
          <w:szCs w:val="22"/>
        </w:rPr>
      </w:pPr>
      <w:r w:rsidRPr="00FB3CAB">
        <w:rPr>
          <w:rFonts w:ascii="Times New Roman" w:hAnsi="Times New Roman"/>
          <w:sz w:val="22"/>
          <w:szCs w:val="22"/>
        </w:rPr>
        <w:t>9</w:t>
      </w:r>
      <w:r w:rsidR="00184B79" w:rsidRPr="00FB3CAB">
        <w:rPr>
          <w:rFonts w:ascii="Times New Roman" w:hAnsi="Times New Roman"/>
          <w:sz w:val="22"/>
          <w:szCs w:val="22"/>
        </w:rPr>
        <w:t xml:space="preserve">. В случае отмены торгов сумма внесенного Претендентом Задатка возвращается в течение 5 (пяти) </w:t>
      </w:r>
      <w:r w:rsidR="00A404AD" w:rsidRPr="00FB3CAB">
        <w:rPr>
          <w:rFonts w:ascii="Times New Roman" w:hAnsi="Times New Roman"/>
          <w:sz w:val="22"/>
          <w:szCs w:val="22"/>
        </w:rPr>
        <w:t xml:space="preserve">рабочих </w:t>
      </w:r>
      <w:r w:rsidR="00184B79" w:rsidRPr="00FB3CAB">
        <w:rPr>
          <w:rFonts w:ascii="Times New Roman" w:hAnsi="Times New Roman"/>
          <w:sz w:val="22"/>
          <w:szCs w:val="22"/>
        </w:rPr>
        <w:t xml:space="preserve">дней со дня принятия решения об отмене торгов. </w:t>
      </w:r>
    </w:p>
    <w:p w14:paraId="1B8591D8" w14:textId="0F83C418" w:rsidR="00184B79" w:rsidRPr="00FB3CAB" w:rsidRDefault="00184B79" w:rsidP="00184B79">
      <w:pPr>
        <w:pStyle w:val="Pa14"/>
        <w:jc w:val="both"/>
        <w:rPr>
          <w:rFonts w:ascii="Times New Roman" w:hAnsi="Times New Roman"/>
          <w:sz w:val="22"/>
          <w:szCs w:val="22"/>
        </w:rPr>
      </w:pPr>
      <w:r w:rsidRPr="00FB3CAB">
        <w:rPr>
          <w:rFonts w:ascii="Times New Roman" w:hAnsi="Times New Roman"/>
          <w:sz w:val="22"/>
          <w:szCs w:val="22"/>
        </w:rPr>
        <w:t>1</w:t>
      </w:r>
      <w:r w:rsidR="003D5B67" w:rsidRPr="00FB3CAB">
        <w:rPr>
          <w:rFonts w:ascii="Times New Roman" w:hAnsi="Times New Roman"/>
          <w:sz w:val="22"/>
          <w:szCs w:val="22"/>
        </w:rPr>
        <w:t>0</w:t>
      </w:r>
      <w:r w:rsidRPr="00FB3CAB">
        <w:rPr>
          <w:rFonts w:ascii="Times New Roman" w:hAnsi="Times New Roman"/>
          <w:sz w:val="22"/>
          <w:szCs w:val="22"/>
        </w:rPr>
        <w:t xml:space="preserve">. Внесенный Задаток не возвращается в случае, если Претендент, признанный победителем торгов: </w:t>
      </w:r>
    </w:p>
    <w:p w14:paraId="6E38C1A4" w14:textId="77777777" w:rsidR="00184B79" w:rsidRPr="00FB3CAB" w:rsidRDefault="00184B79" w:rsidP="00184B79">
      <w:pPr>
        <w:pStyle w:val="Pa14"/>
        <w:jc w:val="both"/>
        <w:rPr>
          <w:rFonts w:ascii="Times New Roman" w:hAnsi="Times New Roman"/>
          <w:color w:val="000000"/>
          <w:sz w:val="22"/>
          <w:szCs w:val="22"/>
        </w:rPr>
      </w:pPr>
      <w:r w:rsidRPr="00FB3CAB">
        <w:rPr>
          <w:rFonts w:ascii="Times New Roman" w:hAnsi="Times New Roman"/>
          <w:color w:val="000000"/>
          <w:sz w:val="22"/>
          <w:szCs w:val="22"/>
        </w:rPr>
        <w:t xml:space="preserve">– уклонится/откажется от заключения в установленный срок Договора купли-продажи имущества; </w:t>
      </w:r>
    </w:p>
    <w:p w14:paraId="126996EF" w14:textId="77777777" w:rsidR="00184B79" w:rsidRPr="00FB3CAB" w:rsidRDefault="00184B79" w:rsidP="00184B79">
      <w:pPr>
        <w:pStyle w:val="Pa14"/>
        <w:jc w:val="both"/>
        <w:rPr>
          <w:rFonts w:ascii="Times New Roman" w:hAnsi="Times New Roman"/>
          <w:color w:val="000000"/>
          <w:sz w:val="22"/>
          <w:szCs w:val="22"/>
        </w:rPr>
      </w:pPr>
      <w:r w:rsidRPr="00FB3CAB">
        <w:rPr>
          <w:rFonts w:ascii="Times New Roman" w:hAnsi="Times New Roman"/>
          <w:color w:val="000000"/>
          <w:sz w:val="22"/>
          <w:szCs w:val="22"/>
        </w:rPr>
        <w:t xml:space="preserve">– уклонится/откажется от оплаты продаваемого на торгах Имущества в срок, установленный заключенным Договором купли – продажи имущества. </w:t>
      </w:r>
    </w:p>
    <w:p w14:paraId="77D00718" w14:textId="0F8777C9" w:rsidR="00184B79" w:rsidRPr="00FB3CAB" w:rsidRDefault="00184B79" w:rsidP="00184B79">
      <w:pPr>
        <w:pStyle w:val="Pa14"/>
        <w:jc w:val="both"/>
        <w:rPr>
          <w:rFonts w:ascii="Times New Roman" w:hAnsi="Times New Roman"/>
          <w:color w:val="000000"/>
          <w:sz w:val="22"/>
          <w:szCs w:val="22"/>
        </w:rPr>
      </w:pPr>
      <w:r w:rsidRPr="00FB3CAB">
        <w:rPr>
          <w:rFonts w:ascii="Times New Roman" w:hAnsi="Times New Roman"/>
          <w:color w:val="000000"/>
          <w:sz w:val="22"/>
          <w:szCs w:val="22"/>
        </w:rPr>
        <w:t>1</w:t>
      </w:r>
      <w:r w:rsidR="003D5B67" w:rsidRPr="00FB3CAB">
        <w:rPr>
          <w:rFonts w:ascii="Times New Roman" w:hAnsi="Times New Roman"/>
          <w:color w:val="000000"/>
          <w:sz w:val="22"/>
          <w:szCs w:val="22"/>
        </w:rPr>
        <w:t>1</w:t>
      </w:r>
      <w:r w:rsidRPr="00FB3CAB">
        <w:rPr>
          <w:rFonts w:ascii="Times New Roman" w:hAnsi="Times New Roman"/>
          <w:color w:val="000000"/>
          <w:sz w:val="22"/>
          <w:szCs w:val="22"/>
        </w:rPr>
        <w:t xml:space="preserve">. В случае признания Претендента победителем торгов сумма внесенного Задатка засчитывается в счет оплаты приобретаемого на торгах Имущества при заключении в установленном порядке Договора купли – продажи. </w:t>
      </w:r>
    </w:p>
    <w:p w14:paraId="02AD0D5F" w14:textId="521D124A" w:rsidR="00184B79" w:rsidRPr="00FB3CAB" w:rsidRDefault="00184B79" w:rsidP="00184B79">
      <w:pPr>
        <w:pStyle w:val="Pa14"/>
        <w:jc w:val="both"/>
        <w:rPr>
          <w:rFonts w:ascii="Times New Roman" w:hAnsi="Times New Roman"/>
          <w:color w:val="000000"/>
          <w:sz w:val="22"/>
          <w:szCs w:val="22"/>
        </w:rPr>
      </w:pPr>
      <w:r w:rsidRPr="00FB3CAB">
        <w:rPr>
          <w:rFonts w:ascii="Times New Roman" w:hAnsi="Times New Roman"/>
          <w:color w:val="000000"/>
          <w:sz w:val="22"/>
          <w:szCs w:val="22"/>
        </w:rPr>
        <w:t>1</w:t>
      </w:r>
      <w:r w:rsidR="003D5B67" w:rsidRPr="00FB3CAB">
        <w:rPr>
          <w:rFonts w:ascii="Times New Roman" w:hAnsi="Times New Roman"/>
          <w:color w:val="000000"/>
          <w:sz w:val="22"/>
          <w:szCs w:val="22"/>
        </w:rPr>
        <w:t>2</w:t>
      </w:r>
      <w:r w:rsidRPr="00FB3CAB">
        <w:rPr>
          <w:rFonts w:ascii="Times New Roman" w:hAnsi="Times New Roman"/>
          <w:color w:val="000000"/>
          <w:sz w:val="22"/>
          <w:szCs w:val="22"/>
        </w:rPr>
        <w:t xml:space="preserve">. Настоящее Соглашение вступает в силу с момента его подписания Сторонами и прекращает свое действие после исполнения Сторонами всех обязательств по нему. </w:t>
      </w:r>
    </w:p>
    <w:p w14:paraId="43E6AD7C" w14:textId="60CDF7E4" w:rsidR="00184B79" w:rsidRPr="00FB3CAB" w:rsidRDefault="00184B79" w:rsidP="00184B79">
      <w:pPr>
        <w:pStyle w:val="Pa14"/>
        <w:jc w:val="both"/>
        <w:rPr>
          <w:rFonts w:ascii="Times New Roman" w:hAnsi="Times New Roman"/>
          <w:color w:val="000000"/>
          <w:sz w:val="22"/>
          <w:szCs w:val="22"/>
        </w:rPr>
      </w:pPr>
      <w:r w:rsidRPr="00FB3CAB">
        <w:rPr>
          <w:rFonts w:ascii="Times New Roman" w:hAnsi="Times New Roman"/>
          <w:color w:val="000000"/>
          <w:sz w:val="22"/>
          <w:szCs w:val="22"/>
        </w:rPr>
        <w:t>1</w:t>
      </w:r>
      <w:r w:rsidR="003D5B67" w:rsidRPr="00FB3CAB">
        <w:rPr>
          <w:rFonts w:ascii="Times New Roman" w:hAnsi="Times New Roman"/>
          <w:color w:val="000000"/>
          <w:sz w:val="22"/>
          <w:szCs w:val="22"/>
        </w:rPr>
        <w:t>3</w:t>
      </w:r>
      <w:r w:rsidRPr="00FB3CAB">
        <w:rPr>
          <w:rFonts w:ascii="Times New Roman" w:hAnsi="Times New Roman"/>
          <w:color w:val="000000"/>
          <w:sz w:val="22"/>
          <w:szCs w:val="22"/>
        </w:rPr>
        <w:t xml:space="preserve">. Все возможные споры и разногласия, связанные с исполнением настоящего Соглашения, будут разрешаться Сторонами путем переговоров. В случае невозможности разрешения споров и разногласий путем переговоров они подлежат рассмотрению в </w:t>
      </w:r>
      <w:r w:rsidR="00A404AD" w:rsidRPr="00FB3CAB">
        <w:rPr>
          <w:rFonts w:ascii="Times New Roman" w:hAnsi="Times New Roman"/>
          <w:color w:val="000000"/>
          <w:sz w:val="22"/>
          <w:szCs w:val="22"/>
        </w:rPr>
        <w:t>А</w:t>
      </w:r>
      <w:r w:rsidRPr="00FB3CAB">
        <w:rPr>
          <w:rFonts w:ascii="Times New Roman" w:hAnsi="Times New Roman"/>
          <w:color w:val="000000"/>
          <w:sz w:val="22"/>
          <w:szCs w:val="22"/>
        </w:rPr>
        <w:t xml:space="preserve">рбитражном суде </w:t>
      </w:r>
      <w:r w:rsidR="00A404AD" w:rsidRPr="00FB3CAB">
        <w:rPr>
          <w:rFonts w:ascii="Times New Roman" w:hAnsi="Times New Roman"/>
          <w:color w:val="000000"/>
          <w:sz w:val="22"/>
          <w:szCs w:val="22"/>
        </w:rPr>
        <w:t xml:space="preserve">Санкт-Петербурга и Ленинградской области. </w:t>
      </w:r>
    </w:p>
    <w:p w14:paraId="039A3BD4" w14:textId="516BC334" w:rsidR="00184B79" w:rsidRPr="00FB3CAB" w:rsidRDefault="00184B79" w:rsidP="00184B79">
      <w:pPr>
        <w:pStyle w:val="Pa14"/>
        <w:jc w:val="both"/>
        <w:rPr>
          <w:rFonts w:ascii="Times New Roman" w:hAnsi="Times New Roman"/>
          <w:color w:val="000000"/>
          <w:sz w:val="22"/>
          <w:szCs w:val="22"/>
        </w:rPr>
      </w:pPr>
      <w:r w:rsidRPr="00FB3CAB">
        <w:rPr>
          <w:rFonts w:ascii="Times New Roman" w:hAnsi="Times New Roman"/>
          <w:color w:val="000000"/>
          <w:sz w:val="22"/>
          <w:szCs w:val="22"/>
        </w:rPr>
        <w:t>1</w:t>
      </w:r>
      <w:r w:rsidR="003D5B67" w:rsidRPr="00FB3CAB">
        <w:rPr>
          <w:rFonts w:ascii="Times New Roman" w:hAnsi="Times New Roman"/>
          <w:color w:val="000000"/>
          <w:sz w:val="22"/>
          <w:szCs w:val="22"/>
        </w:rPr>
        <w:t>4</w:t>
      </w:r>
      <w:r w:rsidRPr="00FB3CAB">
        <w:rPr>
          <w:rFonts w:ascii="Times New Roman" w:hAnsi="Times New Roman"/>
          <w:color w:val="000000"/>
          <w:sz w:val="22"/>
          <w:szCs w:val="22"/>
        </w:rPr>
        <w:t xml:space="preserve">. Настоящий договор составлен в двух экземплярах, имеющих одинаковую юридическую силу. </w:t>
      </w:r>
    </w:p>
    <w:p w14:paraId="4EF5ECF6" w14:textId="77777777" w:rsidR="00184B79" w:rsidRPr="00FB3CAB" w:rsidRDefault="00184B79" w:rsidP="00184B79">
      <w:pPr>
        <w:jc w:val="both"/>
        <w:rPr>
          <w:b/>
          <w:sz w:val="22"/>
          <w:szCs w:val="22"/>
        </w:rPr>
      </w:pPr>
    </w:p>
    <w:p w14:paraId="4B907501" w14:textId="77777777" w:rsidR="008E7DCD" w:rsidRPr="00FB3CAB" w:rsidRDefault="008E7DCD" w:rsidP="00184B79">
      <w:pPr>
        <w:jc w:val="both"/>
        <w:rPr>
          <w:b/>
          <w:sz w:val="22"/>
          <w:szCs w:val="22"/>
        </w:rPr>
      </w:pPr>
    </w:p>
    <w:p w14:paraId="7FE586D1" w14:textId="77777777" w:rsidR="008E7DCD" w:rsidRPr="00FB3CAB" w:rsidRDefault="008E7DCD" w:rsidP="00184B79">
      <w:pPr>
        <w:jc w:val="both"/>
        <w:rPr>
          <w:sz w:val="22"/>
          <w:szCs w:val="22"/>
        </w:rPr>
      </w:pPr>
      <w:r w:rsidRPr="00FB3CAB">
        <w:rPr>
          <w:b/>
          <w:sz w:val="22"/>
          <w:szCs w:val="22"/>
        </w:rPr>
        <w:t>Финансовый управляющий:</w:t>
      </w:r>
      <w:r w:rsidRPr="00FB3CAB">
        <w:rPr>
          <w:sz w:val="22"/>
          <w:szCs w:val="22"/>
        </w:rPr>
        <w:t xml:space="preserve"> __________________________</w:t>
      </w:r>
      <w:r w:rsidRPr="00FB3CAB">
        <w:rPr>
          <w:sz w:val="22"/>
          <w:szCs w:val="22"/>
        </w:rPr>
        <w:tab/>
        <w:t xml:space="preserve">  </w:t>
      </w:r>
    </w:p>
    <w:p w14:paraId="23720FDD" w14:textId="77777777" w:rsidR="008E7DCD" w:rsidRPr="00FB3CAB" w:rsidRDefault="008E7DCD" w:rsidP="00184B79">
      <w:pPr>
        <w:jc w:val="both"/>
        <w:rPr>
          <w:sz w:val="22"/>
          <w:szCs w:val="22"/>
        </w:rPr>
      </w:pPr>
    </w:p>
    <w:p w14:paraId="69D76893" w14:textId="77777777" w:rsidR="008E7DCD" w:rsidRPr="00FB3CAB" w:rsidRDefault="008E7DCD" w:rsidP="00184B79">
      <w:pPr>
        <w:jc w:val="both"/>
        <w:rPr>
          <w:sz w:val="22"/>
          <w:szCs w:val="22"/>
        </w:rPr>
      </w:pPr>
    </w:p>
    <w:p w14:paraId="07D3C0B3" w14:textId="77777777" w:rsidR="00184B79" w:rsidRPr="00FB3CAB" w:rsidRDefault="008E7DCD" w:rsidP="00184B79">
      <w:pPr>
        <w:jc w:val="both"/>
        <w:rPr>
          <w:sz w:val="22"/>
          <w:szCs w:val="22"/>
        </w:rPr>
      </w:pPr>
      <w:r w:rsidRPr="00FB3CAB">
        <w:rPr>
          <w:sz w:val="22"/>
          <w:szCs w:val="22"/>
        </w:rPr>
        <w:t xml:space="preserve"> </w:t>
      </w:r>
      <w:proofErr w:type="gramStart"/>
      <w:r w:rsidR="00184B79" w:rsidRPr="00FB3CAB">
        <w:rPr>
          <w:b/>
          <w:sz w:val="22"/>
          <w:szCs w:val="22"/>
        </w:rPr>
        <w:t>Претендент:</w:t>
      </w:r>
      <w:r w:rsidR="00184B79" w:rsidRPr="00FB3CAB">
        <w:rPr>
          <w:sz w:val="22"/>
          <w:szCs w:val="22"/>
        </w:rPr>
        <w:t>_</w:t>
      </w:r>
      <w:proofErr w:type="gramEnd"/>
      <w:r w:rsidR="00184B79" w:rsidRPr="00FB3CAB">
        <w:rPr>
          <w:sz w:val="22"/>
          <w:szCs w:val="22"/>
        </w:rPr>
        <w:t>_______________________________</w:t>
      </w:r>
    </w:p>
    <w:p w14:paraId="619438B7" w14:textId="77777777" w:rsidR="00184B79" w:rsidRPr="00FB3CAB" w:rsidRDefault="00184B79" w:rsidP="00184B79">
      <w:pPr>
        <w:jc w:val="both"/>
        <w:rPr>
          <w:sz w:val="22"/>
          <w:szCs w:val="22"/>
        </w:rPr>
      </w:pPr>
    </w:p>
    <w:p w14:paraId="0E50AC56" w14:textId="77777777" w:rsidR="00184B79" w:rsidRPr="00FB3CAB" w:rsidRDefault="00184B79" w:rsidP="00184B79">
      <w:pPr>
        <w:spacing w:after="200" w:line="276" w:lineRule="auto"/>
        <w:rPr>
          <w:sz w:val="22"/>
          <w:szCs w:val="22"/>
        </w:rPr>
      </w:pPr>
    </w:p>
    <w:p w14:paraId="47F00947" w14:textId="77777777" w:rsidR="00184B79" w:rsidRPr="00FB3CAB" w:rsidRDefault="00184B79" w:rsidP="00184B79">
      <w:pPr>
        <w:rPr>
          <w:sz w:val="22"/>
          <w:szCs w:val="22"/>
        </w:rPr>
      </w:pPr>
    </w:p>
    <w:p w14:paraId="5EA0BECF" w14:textId="77777777" w:rsidR="00184B79" w:rsidRPr="00FB3CAB" w:rsidRDefault="00184B79" w:rsidP="00184B79">
      <w:pPr>
        <w:rPr>
          <w:sz w:val="22"/>
          <w:szCs w:val="22"/>
        </w:rPr>
      </w:pPr>
    </w:p>
    <w:p w14:paraId="57C4F91E" w14:textId="77777777" w:rsidR="008D4DF0" w:rsidRPr="00FB3CAB" w:rsidRDefault="008D4DF0">
      <w:pPr>
        <w:rPr>
          <w:sz w:val="22"/>
          <w:szCs w:val="22"/>
        </w:rPr>
      </w:pPr>
    </w:p>
    <w:sectPr w:rsidR="008D4DF0" w:rsidRPr="00FB3CAB" w:rsidSect="001A0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5A7911"/>
    <w:multiLevelType w:val="hybridMultilevel"/>
    <w:tmpl w:val="DBBAEC6E"/>
    <w:lvl w:ilvl="0" w:tplc="D44E2CE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3F5B50"/>
    <w:multiLevelType w:val="hybridMultilevel"/>
    <w:tmpl w:val="96A00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B79"/>
    <w:rsid w:val="0000390F"/>
    <w:rsid w:val="00184B79"/>
    <w:rsid w:val="00343D07"/>
    <w:rsid w:val="003D5B67"/>
    <w:rsid w:val="006C594F"/>
    <w:rsid w:val="006C61C8"/>
    <w:rsid w:val="006E7462"/>
    <w:rsid w:val="007679E5"/>
    <w:rsid w:val="00877601"/>
    <w:rsid w:val="008D4DF0"/>
    <w:rsid w:val="008E7DCD"/>
    <w:rsid w:val="00A404AD"/>
    <w:rsid w:val="00A52584"/>
    <w:rsid w:val="00AF0285"/>
    <w:rsid w:val="00B72ADE"/>
    <w:rsid w:val="00BD3B1A"/>
    <w:rsid w:val="00C7001D"/>
    <w:rsid w:val="00FB3CAB"/>
    <w:rsid w:val="00FF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19E6D"/>
  <w15:docId w15:val="{BBA76C13-0B91-45D1-AFAB-4033DD651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4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84B79"/>
    <w:pPr>
      <w:jc w:val="both"/>
    </w:pPr>
    <w:rPr>
      <w:rFonts w:ascii="Arial" w:hAnsi="Arial"/>
      <w:sz w:val="24"/>
    </w:rPr>
  </w:style>
  <w:style w:type="character" w:customStyle="1" w:styleId="a4">
    <w:name w:val="Основной текст Знак"/>
    <w:basedOn w:val="a0"/>
    <w:link w:val="a3"/>
    <w:rsid w:val="00184B79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Pa14">
    <w:name w:val="Pa14"/>
    <w:basedOn w:val="a"/>
    <w:next w:val="a"/>
    <w:uiPriority w:val="99"/>
    <w:rsid w:val="00184B79"/>
    <w:pPr>
      <w:autoSpaceDE w:val="0"/>
      <w:autoSpaceDN w:val="0"/>
      <w:adjustRightInd w:val="0"/>
      <w:spacing w:line="121" w:lineRule="atLeast"/>
    </w:pPr>
    <w:rPr>
      <w:rFonts w:ascii="Verdana" w:eastAsia="Calibri" w:hAnsi="Verdana"/>
      <w:sz w:val="24"/>
      <w:szCs w:val="24"/>
    </w:rPr>
  </w:style>
  <w:style w:type="paragraph" w:styleId="a5">
    <w:name w:val="List Paragraph"/>
    <w:basedOn w:val="a"/>
    <w:uiPriority w:val="34"/>
    <w:qFormat/>
    <w:rsid w:val="008776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30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69739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0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34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814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</dc:creator>
  <cp:lastModifiedBy>Admin</cp:lastModifiedBy>
  <cp:revision>3</cp:revision>
  <dcterms:created xsi:type="dcterms:W3CDTF">2020-12-02T12:25:00Z</dcterms:created>
  <dcterms:modified xsi:type="dcterms:W3CDTF">2020-12-02T12:37:00Z</dcterms:modified>
</cp:coreProperties>
</file>