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F4D50DD" w14:textId="7D8E2699" w:rsidR="00E6218A" w:rsidRDefault="00CC4A2D">
      <w:r>
        <w:rPr>
          <w:rFonts w:ascii="Tahoma" w:hAnsi="Tahoma" w:cs="Tahoma"/>
          <w:color w:val="000000"/>
        </w:rPr>
        <w:t>Решением Арбитражного суда Республики Татарстан по делу №А65-33305/2017 от 19.06.2018 г. ООО «</w:t>
      </w:r>
      <w:proofErr w:type="spellStart"/>
      <w:r>
        <w:rPr>
          <w:rFonts w:ascii="Tahoma" w:hAnsi="Tahoma" w:cs="Tahoma"/>
          <w:color w:val="000000"/>
        </w:rPr>
        <w:t>Союзантисептик</w:t>
      </w:r>
      <w:proofErr w:type="spellEnd"/>
      <w:r>
        <w:rPr>
          <w:rFonts w:ascii="Tahoma" w:hAnsi="Tahoma" w:cs="Tahoma"/>
          <w:color w:val="000000"/>
        </w:rPr>
        <w:t xml:space="preserve">» (ОГРН 1151690071862; ИНН 1657199948; 420132, </w:t>
      </w:r>
      <w:proofErr w:type="spellStart"/>
      <w:r>
        <w:rPr>
          <w:rFonts w:ascii="Tahoma" w:hAnsi="Tahoma" w:cs="Tahoma"/>
          <w:color w:val="000000"/>
        </w:rPr>
        <w:t>Респ</w:t>
      </w:r>
      <w:proofErr w:type="spellEnd"/>
      <w:r>
        <w:rPr>
          <w:rFonts w:ascii="Tahoma" w:hAnsi="Tahoma" w:cs="Tahoma"/>
          <w:color w:val="000000"/>
        </w:rPr>
        <w:t xml:space="preserve">. Татарстан, г. Казань, ул. </w:t>
      </w:r>
      <w:proofErr w:type="spellStart"/>
      <w:r>
        <w:rPr>
          <w:rFonts w:ascii="Tahoma" w:hAnsi="Tahoma" w:cs="Tahoma"/>
          <w:color w:val="000000"/>
        </w:rPr>
        <w:t>Адоратского</w:t>
      </w:r>
      <w:proofErr w:type="spellEnd"/>
      <w:r>
        <w:rPr>
          <w:rFonts w:ascii="Tahoma" w:hAnsi="Tahoma" w:cs="Tahoma"/>
          <w:color w:val="000000"/>
        </w:rPr>
        <w:t>, д. 31, кв. 86) признано несостоятельным (банкротом), в отношении него открыто конкурсное производство. Определением Арбитражного суда Республики Татарстан от 09.08.2018 г. по делу №А65-33305/2017 утвержден конкурсным управляющим ООО «</w:t>
      </w:r>
      <w:proofErr w:type="spellStart"/>
      <w:r>
        <w:rPr>
          <w:rFonts w:ascii="Tahoma" w:hAnsi="Tahoma" w:cs="Tahoma"/>
          <w:color w:val="000000"/>
        </w:rPr>
        <w:t>Союзантисептик</w:t>
      </w:r>
      <w:proofErr w:type="spellEnd"/>
      <w:r>
        <w:rPr>
          <w:rFonts w:ascii="Tahoma" w:hAnsi="Tahoma" w:cs="Tahoma"/>
          <w:color w:val="000000"/>
        </w:rPr>
        <w:t xml:space="preserve">» Скворцов Георгий Валентинович (ИНН 771513642150; СНИЛС 066-022-146-24, адрес для направления корреспонденции: 119435, г. Москва, а/я 19, рег. № 15404), член САУ «СРО «Северная Столица» (ОГРН 1027806876173, ИНН 7813175754, место нахождения: 194100, г. Санкт-Петербург, ул. </w:t>
      </w:r>
      <w:proofErr w:type="spellStart"/>
      <w:r>
        <w:rPr>
          <w:rFonts w:ascii="Tahoma" w:hAnsi="Tahoma" w:cs="Tahoma"/>
          <w:color w:val="000000"/>
        </w:rPr>
        <w:t>Новолитовская</w:t>
      </w:r>
      <w:proofErr w:type="spellEnd"/>
      <w:r>
        <w:rPr>
          <w:rFonts w:ascii="Tahoma" w:hAnsi="Tahoma" w:cs="Tahoma"/>
          <w:color w:val="000000"/>
        </w:rPr>
        <w:t>, дом 15, лит. «А»).</w:t>
      </w:r>
      <w:r>
        <w:rPr>
          <w:rFonts w:ascii="Tahoma" w:hAnsi="Tahoma" w:cs="Tahoma"/>
          <w:color w:val="000000"/>
        </w:rPr>
        <w:br/>
        <w:t>Организатор торгов - конкурсный управляющий ООО «</w:t>
      </w:r>
      <w:proofErr w:type="spellStart"/>
      <w:r>
        <w:rPr>
          <w:rFonts w:ascii="Tahoma" w:hAnsi="Tahoma" w:cs="Tahoma"/>
          <w:color w:val="000000"/>
        </w:rPr>
        <w:t>Союзантисептик</w:t>
      </w:r>
      <w:proofErr w:type="spellEnd"/>
      <w:r>
        <w:rPr>
          <w:rFonts w:ascii="Tahoma" w:hAnsi="Tahoma" w:cs="Tahoma"/>
          <w:color w:val="000000"/>
        </w:rPr>
        <w:t>» Скворцов Георгий Валентинович сообщает о проведении в электронной форме открытого аукциона по продаже прав требований должника:</w:t>
      </w:r>
      <w:r>
        <w:rPr>
          <w:rFonts w:ascii="Tahoma" w:hAnsi="Tahoma" w:cs="Tahoma"/>
          <w:color w:val="000000"/>
        </w:rPr>
        <w:br/>
        <w:t xml:space="preserve">Лот 1 Требование к ООО «Ирбис Строй» из Договора поставки № ДП 01/08-И от 18.08.2016 г. в размере 3 946 236,60 (три миллиона девятьсот сорок шесть тысяч двести тридцать шесть) рублей 60 коп. (На основании решения Арбитражного суда города Москвы от 30.04.2019 г. по делу № А40-44931/2019); Требование к ИП Даутову Радику </w:t>
      </w:r>
      <w:proofErr w:type="spellStart"/>
      <w:r>
        <w:rPr>
          <w:rFonts w:ascii="Tahoma" w:hAnsi="Tahoma" w:cs="Tahoma"/>
          <w:color w:val="000000"/>
        </w:rPr>
        <w:t>Ришатовичу</w:t>
      </w:r>
      <w:proofErr w:type="spellEnd"/>
      <w:r>
        <w:rPr>
          <w:rFonts w:ascii="Tahoma" w:hAnsi="Tahoma" w:cs="Tahoma"/>
          <w:color w:val="000000"/>
        </w:rPr>
        <w:t xml:space="preserve"> из признанной недействительной сделки Должника в размере 4 215 000,00 (четыре миллиона двести пятнадцать тысяч) рублей 00 коп. (На основании Постановления Пятнадцатого арбитражного апелляционного суда от 04.02.2020 г. по делу № А65-33305/2017);</w:t>
      </w:r>
      <w:r>
        <w:rPr>
          <w:rFonts w:ascii="Tahoma" w:hAnsi="Tahoma" w:cs="Tahoma"/>
          <w:color w:val="000000"/>
        </w:rPr>
        <w:br/>
        <w:t xml:space="preserve">Лот 2 Требование к ИП </w:t>
      </w:r>
      <w:proofErr w:type="spellStart"/>
      <w:r>
        <w:rPr>
          <w:rFonts w:ascii="Tahoma" w:hAnsi="Tahoma" w:cs="Tahoma"/>
          <w:color w:val="000000"/>
        </w:rPr>
        <w:t>Халилуллиной</w:t>
      </w:r>
      <w:proofErr w:type="spellEnd"/>
      <w:r>
        <w:rPr>
          <w:rFonts w:ascii="Tahoma" w:hAnsi="Tahoma" w:cs="Tahoma"/>
          <w:color w:val="000000"/>
        </w:rPr>
        <w:t xml:space="preserve"> </w:t>
      </w:r>
      <w:proofErr w:type="spellStart"/>
      <w:r>
        <w:rPr>
          <w:rFonts w:ascii="Tahoma" w:hAnsi="Tahoma" w:cs="Tahoma"/>
          <w:color w:val="000000"/>
        </w:rPr>
        <w:t>Лейсан</w:t>
      </w:r>
      <w:proofErr w:type="spellEnd"/>
      <w:r>
        <w:rPr>
          <w:rFonts w:ascii="Tahoma" w:hAnsi="Tahoma" w:cs="Tahoma"/>
          <w:color w:val="000000"/>
        </w:rPr>
        <w:t xml:space="preserve"> Рашидовне из признанной недействительной сделки Должника в размере 4 580 000,00 (четыре миллиона пятьсот восемьдесят тысяч) рублей 00 коп. (На основании Постановления Пятнадцатого арбитражного апелляционного суда от 04.02.2020 г. по делу № А65-33305/2017);</w:t>
      </w:r>
      <w:r>
        <w:rPr>
          <w:rFonts w:ascii="Tahoma" w:hAnsi="Tahoma" w:cs="Tahoma"/>
          <w:color w:val="000000"/>
        </w:rPr>
        <w:br/>
        <w:t xml:space="preserve">Лот 3 Требование к ИП </w:t>
      </w:r>
      <w:proofErr w:type="spellStart"/>
      <w:r>
        <w:rPr>
          <w:rFonts w:ascii="Tahoma" w:hAnsi="Tahoma" w:cs="Tahoma"/>
          <w:color w:val="000000"/>
        </w:rPr>
        <w:t>Фасхутдинову</w:t>
      </w:r>
      <w:proofErr w:type="spellEnd"/>
      <w:r>
        <w:rPr>
          <w:rFonts w:ascii="Tahoma" w:hAnsi="Tahoma" w:cs="Tahoma"/>
          <w:color w:val="000000"/>
        </w:rPr>
        <w:t xml:space="preserve"> </w:t>
      </w:r>
      <w:proofErr w:type="spellStart"/>
      <w:r>
        <w:rPr>
          <w:rFonts w:ascii="Tahoma" w:hAnsi="Tahoma" w:cs="Tahoma"/>
          <w:color w:val="000000"/>
        </w:rPr>
        <w:t>Радифу</w:t>
      </w:r>
      <w:proofErr w:type="spellEnd"/>
      <w:r>
        <w:rPr>
          <w:rFonts w:ascii="Tahoma" w:hAnsi="Tahoma" w:cs="Tahoma"/>
          <w:color w:val="000000"/>
        </w:rPr>
        <w:t xml:space="preserve"> </w:t>
      </w:r>
      <w:proofErr w:type="spellStart"/>
      <w:r>
        <w:rPr>
          <w:rFonts w:ascii="Tahoma" w:hAnsi="Tahoma" w:cs="Tahoma"/>
          <w:color w:val="000000"/>
        </w:rPr>
        <w:t>Рустямовичу</w:t>
      </w:r>
      <w:proofErr w:type="spellEnd"/>
      <w:r>
        <w:rPr>
          <w:rFonts w:ascii="Tahoma" w:hAnsi="Tahoma" w:cs="Tahoma"/>
          <w:color w:val="000000"/>
        </w:rPr>
        <w:t xml:space="preserve"> из признанной недействительной сделки Должника в размере 240 000,00 (двести сорок тысяч) рублей 00 коп. (На основании Решения Арбитражного суда Республики Татарстан от 14.11.2019 г. по делу № А65-33305/2017).</w:t>
      </w:r>
      <w:r>
        <w:rPr>
          <w:rFonts w:ascii="Tahoma" w:hAnsi="Tahoma" w:cs="Tahoma"/>
          <w:color w:val="000000"/>
        </w:rPr>
        <w:br/>
        <w:t>Шаг аукциона - 5%, задаток - 20% от начальной цены. Счет для оплаты задатка 40702810700003006509, в АО «Всероссийский банк развития регионов», к/с 30101810900000000880, БИК 044525880, получатель - ООО «</w:t>
      </w:r>
      <w:proofErr w:type="spellStart"/>
      <w:r>
        <w:rPr>
          <w:rFonts w:ascii="Tahoma" w:hAnsi="Tahoma" w:cs="Tahoma"/>
          <w:color w:val="000000"/>
        </w:rPr>
        <w:t>Ру</w:t>
      </w:r>
      <w:proofErr w:type="spellEnd"/>
      <w:r>
        <w:rPr>
          <w:rFonts w:ascii="Tahoma" w:hAnsi="Tahoma" w:cs="Tahoma"/>
          <w:color w:val="000000"/>
        </w:rPr>
        <w:t>-Трейд», при оплате задатка указывается наименование должника, код торгов и номер лота. Торги проводятся на электронной площадке - http://www.ru-trade24.ru, оператор - ООО «</w:t>
      </w:r>
      <w:proofErr w:type="spellStart"/>
      <w:r>
        <w:rPr>
          <w:rFonts w:ascii="Tahoma" w:hAnsi="Tahoma" w:cs="Tahoma"/>
          <w:color w:val="000000"/>
        </w:rPr>
        <w:t>Ру</w:t>
      </w:r>
      <w:proofErr w:type="spellEnd"/>
      <w:r>
        <w:rPr>
          <w:rFonts w:ascii="Tahoma" w:hAnsi="Tahoma" w:cs="Tahoma"/>
          <w:color w:val="000000"/>
        </w:rPr>
        <w:t>-Трейд». Подача заявок в соответствии с регламентом площадки. Заявки подаются с 06.05.2020 по 23.06.2020 в электронной форме, согласно ст. 110 ФЗ О банкротстве, со сведениями о наименовании, правовой форме, адресе, тел., эл. почте, ФИО, паспорте (для физ. лица). Прикладываются выписки ЕГРЮЛ (ЕГРИП), копии паспорта, документа о полномочиях заявителя, заверенный перевод, документ, подтверждающий внесение задатка на счет с отметкой об исполнении. Заявка должна содержать сведения о наличии и характере заинтересованности заявителя к должнику, кредиторам, управляющему, СРО и участии в капитале указанных лиц. Начало торгов – 25.06.2020 г. в 11:00 (время московское). Победителем признается участник, предложивший наиболее высокую цену за лот. Договор купли-продажи заключается в течение 5 дней с даты его получения победителем. Срок оплаты - 30 дней с даты подписания договора на счет ООО «</w:t>
      </w:r>
      <w:proofErr w:type="spellStart"/>
      <w:r>
        <w:rPr>
          <w:rFonts w:ascii="Tahoma" w:hAnsi="Tahoma" w:cs="Tahoma"/>
          <w:color w:val="000000"/>
        </w:rPr>
        <w:t>Союзантисептик</w:t>
      </w:r>
      <w:proofErr w:type="spellEnd"/>
      <w:r>
        <w:rPr>
          <w:rFonts w:ascii="Tahoma" w:hAnsi="Tahoma" w:cs="Tahoma"/>
          <w:color w:val="000000"/>
        </w:rPr>
        <w:t>» № 40702810138000026034 в Московский Банк ПАО Сбербанк, БИК 044525225, к/с 30101810400000000225. Ознакомление с документами проводится в рабочие дни (12-18 ч.) по адресу 127322, г. Москва, ул. Яблочкова, д. 21, корп. 3, офис 6.1 по предварительному согласованию по телефону 8(916)602-40-03.</w:t>
      </w:r>
    </w:p>
    <w:sectPr w:rsidR="00E6218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31156"/>
    <w:rsid w:val="00231156"/>
    <w:rsid w:val="00CC4A2D"/>
    <w:rsid w:val="00E621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EBC5A6E-7FC4-49E3-9489-14008886C7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546</Words>
  <Characters>3117</Characters>
  <Application>Microsoft Office Word</Application>
  <DocSecurity>0</DocSecurity>
  <Lines>25</Lines>
  <Paragraphs>7</Paragraphs>
  <ScaleCrop>false</ScaleCrop>
  <Company/>
  <LinksUpToDate>false</LinksUpToDate>
  <CharactersWithSpaces>3656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Georgy Skvortsov</dc:creator>
  <cp:keywords/>
  <dc:description/>
  <cp:lastModifiedBy>Georgy Skvortsov</cp:lastModifiedBy>
  <cp:revision>2</cp:revision>
  <dcterms:created xsi:type="dcterms:W3CDTF">2020-04-30T13:38:00Z</dcterms:created>
  <dcterms:modified xsi:type="dcterms:W3CDTF">2020-04-30T13:38:00Z</dcterms:modified>
</cp:coreProperties>
</file>