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D93" w:rsidRPr="00BE1D93" w:rsidRDefault="00BE1D93" w:rsidP="00F3412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ПРОЕКТ</w:t>
      </w:r>
    </w:p>
    <w:p w:rsidR="00265F46" w:rsidRPr="00F34123" w:rsidRDefault="00CD689B" w:rsidP="00F34123">
      <w:pPr>
        <w:jc w:val="center"/>
        <w:rPr>
          <w:b/>
          <w:sz w:val="20"/>
          <w:szCs w:val="20"/>
        </w:rPr>
      </w:pPr>
      <w:r w:rsidRPr="00F34123">
        <w:rPr>
          <w:b/>
          <w:sz w:val="20"/>
          <w:szCs w:val="20"/>
        </w:rPr>
        <w:t>ДОГОВОР</w:t>
      </w:r>
    </w:p>
    <w:p w:rsidR="00CD689B" w:rsidRPr="00F34123" w:rsidRDefault="00CD689B" w:rsidP="00F34123">
      <w:pPr>
        <w:jc w:val="center"/>
        <w:rPr>
          <w:b/>
          <w:sz w:val="20"/>
          <w:szCs w:val="20"/>
        </w:rPr>
      </w:pPr>
      <w:r w:rsidRPr="00F34123">
        <w:rPr>
          <w:b/>
          <w:sz w:val="20"/>
          <w:szCs w:val="20"/>
        </w:rPr>
        <w:t>о внесении задатка</w:t>
      </w:r>
      <w:r w:rsidR="00705D67">
        <w:rPr>
          <w:b/>
          <w:sz w:val="20"/>
          <w:szCs w:val="20"/>
        </w:rPr>
        <w:t xml:space="preserve"> </w:t>
      </w:r>
    </w:p>
    <w:p w:rsidR="00AD64CB" w:rsidRPr="00F34123" w:rsidRDefault="00AD64CB" w:rsidP="00F34123">
      <w:pPr>
        <w:jc w:val="center"/>
        <w:rPr>
          <w:b/>
          <w:sz w:val="20"/>
          <w:szCs w:val="20"/>
        </w:rPr>
      </w:pPr>
    </w:p>
    <w:p w:rsidR="00CD22C0" w:rsidRPr="00F34123" w:rsidRDefault="00A7105C" w:rsidP="00F34123">
      <w:pPr>
        <w:contextualSpacing/>
        <w:rPr>
          <w:sz w:val="20"/>
          <w:szCs w:val="20"/>
        </w:rPr>
      </w:pPr>
      <w:r w:rsidRPr="00F34123">
        <w:rPr>
          <w:sz w:val="20"/>
          <w:szCs w:val="20"/>
        </w:rPr>
        <w:t xml:space="preserve">Российская Федерация, </w:t>
      </w:r>
    </w:p>
    <w:p w:rsidR="00BB00FB" w:rsidRDefault="00705D67" w:rsidP="00F34123">
      <w:pPr>
        <w:contextualSpacing/>
        <w:rPr>
          <w:sz w:val="20"/>
          <w:szCs w:val="20"/>
        </w:rPr>
      </w:pPr>
      <w:r w:rsidRPr="0020418C">
        <w:rPr>
          <w:sz w:val="20"/>
          <w:szCs w:val="20"/>
        </w:rPr>
        <w:t>Г</w:t>
      </w:r>
      <w:r w:rsidR="00A7105C" w:rsidRPr="0020418C">
        <w:rPr>
          <w:sz w:val="20"/>
          <w:szCs w:val="20"/>
        </w:rPr>
        <w:t>ород</w:t>
      </w:r>
      <w:r w:rsidR="005813F8">
        <w:rPr>
          <w:sz w:val="20"/>
          <w:szCs w:val="20"/>
        </w:rPr>
        <w:t xml:space="preserve"> ________</w:t>
      </w:r>
      <w:r w:rsidR="00A7105C" w:rsidRPr="00F34123">
        <w:rPr>
          <w:sz w:val="20"/>
          <w:szCs w:val="20"/>
        </w:rPr>
        <w:tab/>
      </w:r>
      <w:r w:rsidR="00A7105C" w:rsidRPr="00F34123">
        <w:rPr>
          <w:sz w:val="20"/>
          <w:szCs w:val="20"/>
        </w:rPr>
        <w:tab/>
      </w:r>
      <w:r w:rsidR="00A7105C" w:rsidRPr="00F34123">
        <w:rPr>
          <w:sz w:val="20"/>
          <w:szCs w:val="20"/>
        </w:rPr>
        <w:tab/>
      </w:r>
      <w:r w:rsidR="00AD64CB" w:rsidRPr="00F34123">
        <w:rPr>
          <w:sz w:val="20"/>
          <w:szCs w:val="20"/>
        </w:rPr>
        <w:t xml:space="preserve"> </w:t>
      </w:r>
      <w:r w:rsidR="00A7105C" w:rsidRPr="00F34123">
        <w:rPr>
          <w:sz w:val="20"/>
          <w:szCs w:val="20"/>
        </w:rPr>
        <w:tab/>
      </w:r>
      <w:r w:rsidR="00AD64CB" w:rsidRPr="00F34123">
        <w:rPr>
          <w:sz w:val="20"/>
          <w:szCs w:val="20"/>
        </w:rPr>
        <w:t xml:space="preserve">                   </w:t>
      </w:r>
      <w:r w:rsidR="00F34123">
        <w:rPr>
          <w:sz w:val="20"/>
          <w:szCs w:val="20"/>
        </w:rPr>
        <w:t xml:space="preserve">                </w:t>
      </w:r>
      <w:r w:rsidR="00AD64CB" w:rsidRPr="00F34123">
        <w:rPr>
          <w:sz w:val="20"/>
          <w:szCs w:val="20"/>
        </w:rPr>
        <w:t xml:space="preserve">      </w:t>
      </w:r>
      <w:r w:rsidR="00C81E53" w:rsidRPr="00F34123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</w:t>
      </w:r>
      <w:r w:rsidR="00A7105C" w:rsidRPr="00F34123">
        <w:rPr>
          <w:sz w:val="20"/>
          <w:szCs w:val="20"/>
        </w:rPr>
        <w:t>«</w:t>
      </w:r>
      <w:r w:rsidR="000717CF" w:rsidRPr="00F34123">
        <w:rPr>
          <w:sz w:val="20"/>
          <w:szCs w:val="20"/>
        </w:rPr>
        <w:t>_____</w:t>
      </w:r>
      <w:r w:rsidR="00A7105C" w:rsidRPr="00F34123">
        <w:rPr>
          <w:sz w:val="20"/>
          <w:szCs w:val="20"/>
        </w:rPr>
        <w:t>»</w:t>
      </w:r>
      <w:r w:rsidR="00EF12E6" w:rsidRPr="00F34123">
        <w:rPr>
          <w:sz w:val="20"/>
          <w:szCs w:val="20"/>
        </w:rPr>
        <w:t xml:space="preserve"> </w:t>
      </w:r>
      <w:r w:rsidR="000717CF" w:rsidRPr="00F34123">
        <w:rPr>
          <w:sz w:val="20"/>
          <w:szCs w:val="20"/>
        </w:rPr>
        <w:t>_______</w:t>
      </w:r>
      <w:r w:rsidR="00EF12E6" w:rsidRPr="00F34123">
        <w:rPr>
          <w:sz w:val="20"/>
          <w:szCs w:val="20"/>
        </w:rPr>
        <w:t xml:space="preserve"> </w:t>
      </w:r>
      <w:r w:rsidR="00A7105C" w:rsidRPr="00F34123">
        <w:rPr>
          <w:sz w:val="20"/>
          <w:szCs w:val="20"/>
        </w:rPr>
        <w:t>201</w:t>
      </w:r>
      <w:r w:rsidR="000F435C">
        <w:rPr>
          <w:sz w:val="20"/>
          <w:szCs w:val="20"/>
        </w:rPr>
        <w:t>_</w:t>
      </w:r>
      <w:r w:rsidR="00A7105C" w:rsidRPr="00F34123">
        <w:rPr>
          <w:sz w:val="20"/>
          <w:szCs w:val="20"/>
        </w:rPr>
        <w:t xml:space="preserve"> год</w:t>
      </w:r>
    </w:p>
    <w:p w:rsidR="00F34123" w:rsidRPr="00F34123" w:rsidRDefault="00F34123" w:rsidP="00F34123">
      <w:pPr>
        <w:contextualSpacing/>
        <w:rPr>
          <w:sz w:val="20"/>
          <w:szCs w:val="20"/>
        </w:rPr>
      </w:pPr>
    </w:p>
    <w:p w:rsidR="00EF12E6" w:rsidRPr="00F34123" w:rsidRDefault="007F6710" w:rsidP="00F34123">
      <w:pPr>
        <w:ind w:firstLine="709"/>
        <w:jc w:val="both"/>
        <w:rPr>
          <w:sz w:val="20"/>
          <w:szCs w:val="20"/>
        </w:rPr>
      </w:pPr>
      <w:r w:rsidRPr="007F6710">
        <w:rPr>
          <w:sz w:val="20"/>
          <w:szCs w:val="20"/>
        </w:rPr>
        <w:t xml:space="preserve">Организатор торгов </w:t>
      </w:r>
      <w:r w:rsidR="005813F8" w:rsidRPr="005813F8">
        <w:rPr>
          <w:sz w:val="20"/>
          <w:szCs w:val="20"/>
        </w:rPr>
        <w:t>ООО «Специализированный аукционный центр»</w:t>
      </w:r>
      <w:r w:rsidRPr="007F6710">
        <w:rPr>
          <w:sz w:val="20"/>
          <w:szCs w:val="20"/>
        </w:rPr>
        <w:t xml:space="preserve"> (</w:t>
      </w:r>
      <w:r w:rsidR="005813F8" w:rsidRPr="005813F8">
        <w:rPr>
          <w:sz w:val="20"/>
          <w:szCs w:val="20"/>
        </w:rPr>
        <w:t>ИНН 7724590607, ОГРН 5067746760747</w:t>
      </w:r>
      <w:r w:rsidRPr="007F6710">
        <w:rPr>
          <w:sz w:val="20"/>
          <w:szCs w:val="20"/>
        </w:rPr>
        <w:t xml:space="preserve">) по продаже имущества </w:t>
      </w:r>
      <w:r w:rsidR="007D13E4">
        <w:rPr>
          <w:sz w:val="20"/>
          <w:szCs w:val="20"/>
        </w:rPr>
        <w:t>О</w:t>
      </w:r>
      <w:r w:rsidR="000F435C">
        <w:rPr>
          <w:sz w:val="20"/>
          <w:szCs w:val="20"/>
        </w:rPr>
        <w:t>О</w:t>
      </w:r>
      <w:r w:rsidR="007D13E4">
        <w:rPr>
          <w:sz w:val="20"/>
          <w:szCs w:val="20"/>
        </w:rPr>
        <w:t xml:space="preserve">О </w:t>
      </w:r>
      <w:r w:rsidRPr="007F6710">
        <w:rPr>
          <w:sz w:val="20"/>
          <w:szCs w:val="20"/>
        </w:rPr>
        <w:t>«</w:t>
      </w:r>
      <w:proofErr w:type="spellStart"/>
      <w:r w:rsidR="00F804C0">
        <w:rPr>
          <w:sz w:val="20"/>
          <w:szCs w:val="20"/>
        </w:rPr>
        <w:t>АвтоСкаут</w:t>
      </w:r>
      <w:proofErr w:type="spellEnd"/>
      <w:r w:rsidRPr="007F6710">
        <w:rPr>
          <w:sz w:val="20"/>
          <w:szCs w:val="20"/>
        </w:rPr>
        <w:t xml:space="preserve">» </w:t>
      </w:r>
      <w:r w:rsidR="007D13E4" w:rsidRPr="007D13E4">
        <w:rPr>
          <w:sz w:val="20"/>
          <w:szCs w:val="20"/>
        </w:rPr>
        <w:t>(</w:t>
      </w:r>
      <w:r w:rsidR="009A5EC5" w:rsidRPr="009A5EC5">
        <w:rPr>
          <w:bCs/>
          <w:sz w:val="20"/>
          <w:szCs w:val="20"/>
        </w:rPr>
        <w:t>ИНН 4826057784</w:t>
      </w:r>
      <w:r w:rsidR="009A5EC5">
        <w:rPr>
          <w:bCs/>
          <w:sz w:val="20"/>
          <w:szCs w:val="20"/>
        </w:rPr>
        <w:t xml:space="preserve">, </w:t>
      </w:r>
      <w:r w:rsidR="009A5EC5" w:rsidRPr="009A5EC5">
        <w:rPr>
          <w:bCs/>
          <w:sz w:val="20"/>
          <w:szCs w:val="20"/>
        </w:rPr>
        <w:t>ОГРН 1074823013033</w:t>
      </w:r>
      <w:r w:rsidR="007D13E4" w:rsidRPr="007D13E4">
        <w:rPr>
          <w:sz w:val="20"/>
          <w:szCs w:val="20"/>
        </w:rPr>
        <w:t>)</w:t>
      </w:r>
      <w:r>
        <w:rPr>
          <w:sz w:val="20"/>
          <w:szCs w:val="20"/>
        </w:rPr>
        <w:t>, с одной стороны</w:t>
      </w:r>
      <w:r w:rsidR="00BB00FB" w:rsidRPr="00F34123">
        <w:rPr>
          <w:sz w:val="20"/>
          <w:szCs w:val="20"/>
        </w:rPr>
        <w:t>, и</w:t>
      </w:r>
      <w:r w:rsidR="00EF12E6" w:rsidRPr="00F34123">
        <w:rPr>
          <w:sz w:val="20"/>
          <w:szCs w:val="20"/>
        </w:rPr>
        <w:t xml:space="preserve"> </w:t>
      </w:r>
    </w:p>
    <w:p w:rsidR="000F435C" w:rsidRDefault="00BA3C9E" w:rsidP="000F435C">
      <w:pPr>
        <w:jc w:val="both"/>
        <w:rPr>
          <w:sz w:val="20"/>
          <w:szCs w:val="20"/>
          <w:u w:val="single"/>
        </w:rPr>
      </w:pP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="000F435C">
        <w:rPr>
          <w:sz w:val="20"/>
          <w:szCs w:val="20"/>
          <w:u w:val="single"/>
        </w:rPr>
        <w:t>_</w:t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="000F435C">
        <w:rPr>
          <w:sz w:val="20"/>
          <w:szCs w:val="20"/>
          <w:u w:val="single"/>
        </w:rPr>
        <w:t>_</w:t>
      </w:r>
    </w:p>
    <w:p w:rsidR="00BB00FB" w:rsidRPr="00F34123" w:rsidRDefault="00BB00FB" w:rsidP="000F435C">
      <w:pPr>
        <w:jc w:val="both"/>
        <w:rPr>
          <w:sz w:val="20"/>
          <w:szCs w:val="20"/>
        </w:rPr>
      </w:pPr>
      <w:r w:rsidRPr="00F34123">
        <w:rPr>
          <w:sz w:val="20"/>
          <w:szCs w:val="20"/>
        </w:rPr>
        <w:t xml:space="preserve">с другой стороны, </w:t>
      </w:r>
      <w:r w:rsidR="00B9425B" w:rsidRPr="00F34123">
        <w:rPr>
          <w:sz w:val="20"/>
          <w:szCs w:val="20"/>
        </w:rPr>
        <w:t xml:space="preserve">именуемый в дальнейшем «Претендент», </w:t>
      </w:r>
      <w:r w:rsidRPr="00F34123">
        <w:rPr>
          <w:sz w:val="20"/>
          <w:szCs w:val="20"/>
        </w:rPr>
        <w:t xml:space="preserve">совместно именуемые </w:t>
      </w:r>
      <w:r w:rsidR="00AF70E3" w:rsidRPr="00F34123">
        <w:rPr>
          <w:sz w:val="20"/>
          <w:szCs w:val="20"/>
        </w:rPr>
        <w:t>–</w:t>
      </w:r>
      <w:r w:rsidR="00AD64CB" w:rsidRPr="00F34123">
        <w:rPr>
          <w:sz w:val="20"/>
          <w:szCs w:val="20"/>
        </w:rPr>
        <w:t xml:space="preserve"> </w:t>
      </w:r>
      <w:r w:rsidRPr="00F34123">
        <w:rPr>
          <w:sz w:val="20"/>
          <w:szCs w:val="20"/>
        </w:rPr>
        <w:t>«Стороны», заключили настоящ</w:t>
      </w:r>
      <w:r w:rsidR="00BB7799" w:rsidRPr="00F34123">
        <w:rPr>
          <w:sz w:val="20"/>
          <w:szCs w:val="20"/>
        </w:rPr>
        <w:t xml:space="preserve">ий Договор </w:t>
      </w:r>
      <w:r w:rsidRPr="00F34123">
        <w:rPr>
          <w:sz w:val="20"/>
          <w:szCs w:val="20"/>
        </w:rPr>
        <w:t>о нижеследующем:</w:t>
      </w:r>
    </w:p>
    <w:p w:rsidR="004A2F40" w:rsidRPr="00F34123" w:rsidRDefault="004A2F40" w:rsidP="00F34123">
      <w:pPr>
        <w:jc w:val="both"/>
        <w:rPr>
          <w:sz w:val="20"/>
          <w:szCs w:val="20"/>
        </w:rPr>
      </w:pPr>
    </w:p>
    <w:p w:rsidR="004A2F40" w:rsidRPr="00212900" w:rsidRDefault="004A2F40" w:rsidP="009A5EC5">
      <w:pPr>
        <w:ind w:firstLine="567"/>
        <w:jc w:val="both"/>
        <w:rPr>
          <w:sz w:val="20"/>
          <w:szCs w:val="20"/>
        </w:rPr>
      </w:pPr>
      <w:r w:rsidRPr="00F34123">
        <w:rPr>
          <w:sz w:val="20"/>
          <w:szCs w:val="20"/>
        </w:rPr>
        <w:t>1. В подтверждение своего намерения принять участие в тор</w:t>
      </w:r>
      <w:r w:rsidR="00AD64CB" w:rsidRPr="00F34123">
        <w:rPr>
          <w:sz w:val="20"/>
          <w:szCs w:val="20"/>
        </w:rPr>
        <w:t xml:space="preserve">гах в электронной форме </w:t>
      </w:r>
      <w:r w:rsidR="004F6B46">
        <w:rPr>
          <w:sz w:val="20"/>
          <w:szCs w:val="20"/>
        </w:rPr>
        <w:t xml:space="preserve">по продаже имущества </w:t>
      </w:r>
      <w:r w:rsidR="000F435C">
        <w:rPr>
          <w:sz w:val="20"/>
          <w:szCs w:val="20"/>
        </w:rPr>
        <w:t>ОО</w:t>
      </w:r>
      <w:r w:rsidR="007D13E4" w:rsidRPr="007D13E4">
        <w:rPr>
          <w:sz w:val="20"/>
          <w:szCs w:val="20"/>
        </w:rPr>
        <w:t>О «</w:t>
      </w:r>
      <w:proofErr w:type="spellStart"/>
      <w:r w:rsidR="009A5EC5">
        <w:rPr>
          <w:sz w:val="20"/>
          <w:szCs w:val="20"/>
        </w:rPr>
        <w:t>АвтоСкаут</w:t>
      </w:r>
      <w:proofErr w:type="spellEnd"/>
      <w:r w:rsidR="007D13E4" w:rsidRPr="007D13E4">
        <w:rPr>
          <w:sz w:val="20"/>
          <w:szCs w:val="20"/>
        </w:rPr>
        <w:t>»</w:t>
      </w:r>
      <w:r w:rsidRPr="00F34123">
        <w:rPr>
          <w:sz w:val="20"/>
          <w:szCs w:val="20"/>
        </w:rPr>
        <w:t>, проводимых в порядке и на условиях, указанных в извещении о проведении торгов (далее – Извещение), опубликован</w:t>
      </w:r>
      <w:r w:rsidR="004F6B46">
        <w:rPr>
          <w:sz w:val="20"/>
          <w:szCs w:val="20"/>
        </w:rPr>
        <w:t xml:space="preserve">ном в газете «Коммерсантъ» от </w:t>
      </w:r>
      <w:r w:rsidR="000F435C">
        <w:rPr>
          <w:sz w:val="20"/>
          <w:szCs w:val="20"/>
        </w:rPr>
        <w:t>_______</w:t>
      </w:r>
      <w:r w:rsidR="00F661BF" w:rsidRPr="00F661BF">
        <w:rPr>
          <w:sz w:val="20"/>
          <w:szCs w:val="20"/>
        </w:rPr>
        <w:t xml:space="preserve"> </w:t>
      </w:r>
      <w:r w:rsidRPr="00F34123">
        <w:rPr>
          <w:sz w:val="20"/>
          <w:szCs w:val="20"/>
        </w:rPr>
        <w:t>года Претендент внос</w:t>
      </w:r>
      <w:r w:rsidR="00722B1C">
        <w:rPr>
          <w:sz w:val="20"/>
          <w:szCs w:val="20"/>
        </w:rPr>
        <w:t xml:space="preserve">ит задаток в размере не менее </w:t>
      </w:r>
      <w:r w:rsidR="00307F25" w:rsidRPr="00307F25">
        <w:rPr>
          <w:sz w:val="20"/>
          <w:szCs w:val="20"/>
        </w:rPr>
        <w:t>2</w:t>
      </w:r>
      <w:r w:rsidR="00722B1C" w:rsidRPr="00307F25">
        <w:rPr>
          <w:sz w:val="20"/>
          <w:szCs w:val="20"/>
        </w:rPr>
        <w:t>0 (</w:t>
      </w:r>
      <w:r w:rsidR="00307F25" w:rsidRPr="00307F25">
        <w:rPr>
          <w:sz w:val="20"/>
          <w:szCs w:val="20"/>
        </w:rPr>
        <w:t>Д</w:t>
      </w:r>
      <w:bookmarkStart w:id="0" w:name="_GoBack"/>
      <w:bookmarkEnd w:id="0"/>
      <w:r w:rsidR="00307F25" w:rsidRPr="00307F25">
        <w:rPr>
          <w:sz w:val="20"/>
          <w:szCs w:val="20"/>
        </w:rPr>
        <w:t>вадцати</w:t>
      </w:r>
      <w:r w:rsidRPr="00307F25">
        <w:rPr>
          <w:sz w:val="20"/>
          <w:szCs w:val="20"/>
        </w:rPr>
        <w:t xml:space="preserve">) процентов </w:t>
      </w:r>
      <w:r w:rsidR="00212900">
        <w:rPr>
          <w:sz w:val="20"/>
          <w:szCs w:val="20"/>
        </w:rPr>
        <w:t>от начальной цены лота, что составляет _________________руб.</w:t>
      </w:r>
    </w:p>
    <w:p w:rsidR="00AD64CB" w:rsidRPr="00F34123" w:rsidRDefault="004A2F40" w:rsidP="009A5EC5">
      <w:pPr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F34123">
        <w:rPr>
          <w:sz w:val="20"/>
          <w:szCs w:val="20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</w:t>
      </w:r>
      <w:r w:rsidR="007F6710">
        <w:rPr>
          <w:sz w:val="20"/>
          <w:szCs w:val="20"/>
        </w:rPr>
        <w:t xml:space="preserve">зачисления суммы задатка на </w:t>
      </w:r>
      <w:r w:rsidR="007B112F">
        <w:rPr>
          <w:sz w:val="20"/>
          <w:szCs w:val="20"/>
        </w:rPr>
        <w:t xml:space="preserve">расчетный счет </w:t>
      </w:r>
      <w:r w:rsidR="000F435C">
        <w:rPr>
          <w:sz w:val="20"/>
          <w:szCs w:val="20"/>
        </w:rPr>
        <w:t xml:space="preserve">ООО </w:t>
      </w:r>
      <w:r w:rsidR="00E923FB" w:rsidRPr="00E923FB">
        <w:rPr>
          <w:sz w:val="20"/>
          <w:szCs w:val="20"/>
        </w:rPr>
        <w:t>«Специализированный аукционный центр»</w:t>
      </w:r>
      <w:r w:rsidR="007F6710">
        <w:rPr>
          <w:sz w:val="20"/>
          <w:szCs w:val="20"/>
        </w:rPr>
        <w:t xml:space="preserve">, </w:t>
      </w:r>
      <w:r w:rsidRPr="00F34123">
        <w:rPr>
          <w:sz w:val="20"/>
          <w:szCs w:val="20"/>
        </w:rPr>
        <w:t xml:space="preserve">по следующим реквизитам: </w:t>
      </w:r>
      <w:r w:rsidR="005813F8" w:rsidRPr="005813F8">
        <w:rPr>
          <w:noProof/>
          <w:sz w:val="20"/>
          <w:szCs w:val="18"/>
        </w:rPr>
        <w:t>ООО «Специализированный аукционный центр», ИНН 7724590607, ОГРН 5067746760747, р/с 40702810840240004311 в ПАО Сбербанк г. Москва, БИК 044525225, к/с 30101810400000000225</w:t>
      </w:r>
      <w:r w:rsidR="007B112F" w:rsidRPr="007B112F">
        <w:rPr>
          <w:noProof/>
          <w:sz w:val="20"/>
          <w:szCs w:val="18"/>
        </w:rPr>
        <w:t>.</w:t>
      </w:r>
    </w:p>
    <w:p w:rsidR="004A2F40" w:rsidRPr="00F34123" w:rsidRDefault="004A2F40" w:rsidP="009A5EC5">
      <w:pPr>
        <w:shd w:val="clear" w:color="auto" w:fill="FFFFFF"/>
        <w:ind w:firstLine="567"/>
        <w:jc w:val="both"/>
        <w:rPr>
          <w:sz w:val="20"/>
          <w:szCs w:val="20"/>
        </w:rPr>
      </w:pPr>
      <w:r w:rsidRPr="00F34123">
        <w:rPr>
          <w:sz w:val="20"/>
          <w:szCs w:val="20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4A2F40" w:rsidRPr="00F34123" w:rsidRDefault="004A2F40" w:rsidP="009A5EC5">
      <w:pPr>
        <w:pStyle w:val="a6"/>
        <w:tabs>
          <w:tab w:val="left" w:pos="1418"/>
        </w:tabs>
        <w:spacing w:line="240" w:lineRule="auto"/>
        <w:ind w:firstLine="567"/>
        <w:jc w:val="both"/>
        <w:rPr>
          <w:sz w:val="20"/>
          <w:szCs w:val="20"/>
        </w:rPr>
      </w:pPr>
      <w:r w:rsidRPr="00F34123">
        <w:rPr>
          <w:sz w:val="20"/>
          <w:szCs w:val="20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4A2F40" w:rsidRPr="00F34123" w:rsidRDefault="004A2F40" w:rsidP="009A5EC5">
      <w:pPr>
        <w:tabs>
          <w:tab w:val="left" w:pos="1418"/>
        </w:tabs>
        <w:ind w:firstLine="567"/>
        <w:jc w:val="both"/>
        <w:rPr>
          <w:sz w:val="20"/>
          <w:szCs w:val="20"/>
        </w:rPr>
      </w:pPr>
      <w:r w:rsidRPr="00F34123">
        <w:rPr>
          <w:sz w:val="20"/>
          <w:szCs w:val="20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4A2F40" w:rsidRPr="00F34123" w:rsidRDefault="004A2F40" w:rsidP="009A5EC5">
      <w:pPr>
        <w:tabs>
          <w:tab w:val="left" w:pos="1418"/>
        </w:tabs>
        <w:ind w:firstLine="567"/>
        <w:jc w:val="both"/>
        <w:rPr>
          <w:sz w:val="20"/>
          <w:szCs w:val="20"/>
        </w:rPr>
      </w:pPr>
      <w:r w:rsidRPr="00F34123">
        <w:rPr>
          <w:sz w:val="20"/>
          <w:szCs w:val="20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4A2F40" w:rsidRPr="00F34123" w:rsidRDefault="004A2F40" w:rsidP="009A5EC5">
      <w:pPr>
        <w:tabs>
          <w:tab w:val="left" w:pos="1418"/>
        </w:tabs>
        <w:ind w:firstLine="567"/>
        <w:jc w:val="both"/>
        <w:rPr>
          <w:sz w:val="20"/>
          <w:szCs w:val="20"/>
        </w:rPr>
      </w:pPr>
      <w:r w:rsidRPr="00F34123">
        <w:rPr>
          <w:sz w:val="20"/>
          <w:szCs w:val="20"/>
        </w:rPr>
        <w:t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:rsidR="004A2F40" w:rsidRPr="00F34123" w:rsidRDefault="004A2F40" w:rsidP="009A5EC5">
      <w:pPr>
        <w:tabs>
          <w:tab w:val="left" w:pos="1418"/>
        </w:tabs>
        <w:ind w:firstLine="567"/>
        <w:jc w:val="both"/>
        <w:rPr>
          <w:sz w:val="20"/>
          <w:szCs w:val="20"/>
        </w:rPr>
      </w:pPr>
      <w:r w:rsidRPr="00F34123">
        <w:rPr>
          <w:sz w:val="20"/>
          <w:szCs w:val="20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4A2F40" w:rsidRPr="00F34123" w:rsidRDefault="004A2F40" w:rsidP="009A5EC5">
      <w:pPr>
        <w:autoSpaceDE w:val="0"/>
        <w:ind w:firstLine="567"/>
        <w:jc w:val="both"/>
        <w:rPr>
          <w:sz w:val="20"/>
          <w:szCs w:val="20"/>
        </w:rPr>
      </w:pPr>
      <w:r w:rsidRPr="00F34123">
        <w:rPr>
          <w:sz w:val="20"/>
          <w:szCs w:val="20"/>
        </w:rPr>
        <w:t>10. Споры, не урегулированные путем переговоров, передаются на рассмотрение суда в порядке, предусмотренном действующим законодательством РФ.</w:t>
      </w:r>
    </w:p>
    <w:p w:rsidR="004A2F40" w:rsidRPr="00F34123" w:rsidRDefault="004A2F40" w:rsidP="009A5EC5">
      <w:pPr>
        <w:tabs>
          <w:tab w:val="left" w:pos="1418"/>
        </w:tabs>
        <w:ind w:firstLine="567"/>
        <w:jc w:val="both"/>
        <w:rPr>
          <w:sz w:val="20"/>
          <w:szCs w:val="20"/>
        </w:rPr>
      </w:pPr>
      <w:r w:rsidRPr="00F34123">
        <w:rPr>
          <w:sz w:val="20"/>
          <w:szCs w:val="20"/>
        </w:rPr>
        <w:t>11. Настоящий Договор составлено в 2-х экземплярах, имеющих равную юридическую силу, по одному для каждой из Сторон.</w:t>
      </w:r>
    </w:p>
    <w:p w:rsidR="004A2F40" w:rsidRPr="00F34123" w:rsidRDefault="004A2F40" w:rsidP="009A5EC5">
      <w:pPr>
        <w:tabs>
          <w:tab w:val="left" w:pos="1418"/>
        </w:tabs>
        <w:ind w:firstLine="567"/>
        <w:jc w:val="both"/>
        <w:rPr>
          <w:sz w:val="20"/>
          <w:szCs w:val="20"/>
        </w:rPr>
      </w:pPr>
      <w:r w:rsidRPr="00F34123">
        <w:rPr>
          <w:sz w:val="20"/>
          <w:szCs w:val="20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EE1037" w:rsidRPr="00F34123" w:rsidRDefault="00EE1037" w:rsidP="00F34123">
      <w:pPr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02"/>
        <w:gridCol w:w="4653"/>
      </w:tblGrid>
      <w:tr w:rsidR="007F6710" w:rsidRPr="00F34123" w:rsidTr="007F6710">
        <w:trPr>
          <w:trHeight w:val="413"/>
        </w:trPr>
        <w:tc>
          <w:tcPr>
            <w:tcW w:w="4785" w:type="dxa"/>
          </w:tcPr>
          <w:p w:rsidR="007F6710" w:rsidRPr="00423AB7" w:rsidRDefault="007F6710" w:rsidP="007F6710">
            <w:pPr>
              <w:rPr>
                <w:b/>
                <w:sz w:val="20"/>
                <w:szCs w:val="20"/>
              </w:rPr>
            </w:pPr>
            <w:r w:rsidRPr="00423AB7">
              <w:rPr>
                <w:b/>
                <w:sz w:val="20"/>
                <w:szCs w:val="20"/>
              </w:rPr>
              <w:t>Организатор торгов:</w:t>
            </w:r>
          </w:p>
          <w:p w:rsidR="007F6710" w:rsidRPr="00423AB7" w:rsidRDefault="005813F8" w:rsidP="007F6710">
            <w:pPr>
              <w:rPr>
                <w:b/>
                <w:sz w:val="20"/>
                <w:szCs w:val="20"/>
              </w:rPr>
            </w:pPr>
            <w:r w:rsidRPr="005813F8">
              <w:rPr>
                <w:b/>
                <w:color w:val="000000"/>
                <w:sz w:val="20"/>
                <w:szCs w:val="20"/>
              </w:rPr>
              <w:t>ООО «Специализированный аукционный центр»</w:t>
            </w:r>
          </w:p>
        </w:tc>
        <w:tc>
          <w:tcPr>
            <w:tcW w:w="4786" w:type="dxa"/>
          </w:tcPr>
          <w:p w:rsidR="007F6710" w:rsidRPr="00F34123" w:rsidRDefault="007F6710" w:rsidP="007F6710">
            <w:pPr>
              <w:rPr>
                <w:b/>
                <w:sz w:val="20"/>
                <w:szCs w:val="20"/>
              </w:rPr>
            </w:pPr>
            <w:r w:rsidRPr="00F34123">
              <w:rPr>
                <w:b/>
                <w:sz w:val="20"/>
                <w:szCs w:val="20"/>
              </w:rPr>
              <w:t>Претендент:</w:t>
            </w:r>
          </w:p>
          <w:p w:rsidR="007F6710" w:rsidRPr="00F34123" w:rsidRDefault="007F6710" w:rsidP="007F6710">
            <w:pPr>
              <w:rPr>
                <w:b/>
                <w:sz w:val="20"/>
                <w:szCs w:val="20"/>
              </w:rPr>
            </w:pPr>
          </w:p>
        </w:tc>
      </w:tr>
      <w:tr w:rsidR="007F6710" w:rsidRPr="00F34123" w:rsidTr="007F6710">
        <w:trPr>
          <w:trHeight w:val="1609"/>
        </w:trPr>
        <w:tc>
          <w:tcPr>
            <w:tcW w:w="4785" w:type="dxa"/>
          </w:tcPr>
          <w:p w:rsidR="005813F8" w:rsidRPr="005813F8" w:rsidRDefault="005813F8" w:rsidP="005813F8">
            <w:pPr>
              <w:rPr>
                <w:sz w:val="20"/>
                <w:szCs w:val="20"/>
              </w:rPr>
            </w:pPr>
            <w:r w:rsidRPr="005813F8">
              <w:rPr>
                <w:sz w:val="20"/>
                <w:szCs w:val="20"/>
              </w:rPr>
              <w:t>ИНН 7724590607, ОГРН 5067746760747</w:t>
            </w:r>
          </w:p>
          <w:p w:rsidR="005813F8" w:rsidRPr="005813F8" w:rsidRDefault="005813F8" w:rsidP="005813F8">
            <w:pPr>
              <w:rPr>
                <w:sz w:val="20"/>
                <w:szCs w:val="20"/>
              </w:rPr>
            </w:pPr>
            <w:r w:rsidRPr="005813F8">
              <w:rPr>
                <w:sz w:val="20"/>
                <w:szCs w:val="20"/>
              </w:rPr>
              <w:t>140000, Московская область, г. Люберцы, Октябрьский проспект, д. 259, лит. Д, офис 108</w:t>
            </w:r>
          </w:p>
          <w:p w:rsidR="005813F8" w:rsidRPr="005813F8" w:rsidRDefault="005813F8" w:rsidP="005813F8">
            <w:pPr>
              <w:rPr>
                <w:sz w:val="20"/>
                <w:szCs w:val="20"/>
              </w:rPr>
            </w:pPr>
            <w:r w:rsidRPr="005813F8">
              <w:rPr>
                <w:sz w:val="20"/>
                <w:szCs w:val="20"/>
              </w:rPr>
              <w:t xml:space="preserve">р/с 40702810840240004311 в ПАО Сбербанк                      г. Москва, </w:t>
            </w:r>
          </w:p>
          <w:p w:rsidR="005813F8" w:rsidRPr="005813F8" w:rsidRDefault="005813F8" w:rsidP="005813F8">
            <w:pPr>
              <w:rPr>
                <w:sz w:val="20"/>
                <w:szCs w:val="20"/>
              </w:rPr>
            </w:pPr>
            <w:r w:rsidRPr="005813F8">
              <w:rPr>
                <w:sz w:val="20"/>
                <w:szCs w:val="20"/>
              </w:rPr>
              <w:t>БИК 044525225, к/с 30101810400000000225</w:t>
            </w:r>
          </w:p>
          <w:p w:rsidR="005813F8" w:rsidRPr="005813F8" w:rsidRDefault="005813F8" w:rsidP="005813F8">
            <w:pPr>
              <w:rPr>
                <w:sz w:val="20"/>
                <w:szCs w:val="20"/>
              </w:rPr>
            </w:pPr>
          </w:p>
          <w:p w:rsidR="005813F8" w:rsidRPr="005813F8" w:rsidRDefault="005813F8" w:rsidP="005813F8">
            <w:pPr>
              <w:rPr>
                <w:sz w:val="20"/>
                <w:szCs w:val="20"/>
              </w:rPr>
            </w:pPr>
            <w:r w:rsidRPr="005813F8">
              <w:rPr>
                <w:sz w:val="20"/>
                <w:szCs w:val="20"/>
              </w:rPr>
              <w:t>Генеральный директор</w:t>
            </w:r>
          </w:p>
          <w:p w:rsidR="005813F8" w:rsidRPr="005813F8" w:rsidRDefault="005813F8" w:rsidP="005813F8">
            <w:pPr>
              <w:rPr>
                <w:sz w:val="20"/>
                <w:szCs w:val="20"/>
              </w:rPr>
            </w:pPr>
          </w:p>
          <w:p w:rsidR="007F6710" w:rsidRPr="00423AB7" w:rsidRDefault="005813F8" w:rsidP="005813F8">
            <w:pPr>
              <w:rPr>
                <w:sz w:val="20"/>
                <w:szCs w:val="20"/>
              </w:rPr>
            </w:pPr>
            <w:r w:rsidRPr="005813F8">
              <w:rPr>
                <w:sz w:val="20"/>
                <w:szCs w:val="20"/>
              </w:rPr>
              <w:t xml:space="preserve">________________________ Н.В. Дорошин      </w:t>
            </w:r>
          </w:p>
        </w:tc>
        <w:tc>
          <w:tcPr>
            <w:tcW w:w="4786" w:type="dxa"/>
          </w:tcPr>
          <w:p w:rsidR="007F6710" w:rsidRPr="00F34123" w:rsidRDefault="007F6710" w:rsidP="007F6710">
            <w:pPr>
              <w:jc w:val="center"/>
              <w:rPr>
                <w:sz w:val="20"/>
                <w:szCs w:val="20"/>
              </w:rPr>
            </w:pPr>
          </w:p>
        </w:tc>
      </w:tr>
    </w:tbl>
    <w:p w:rsidR="00FC6772" w:rsidRPr="00F34123" w:rsidRDefault="00FC6772" w:rsidP="00F34123">
      <w:pPr>
        <w:rPr>
          <w:sz w:val="22"/>
          <w:szCs w:val="22"/>
        </w:rPr>
      </w:pPr>
    </w:p>
    <w:sectPr w:rsidR="00FC6772" w:rsidRPr="00F34123" w:rsidSect="007F6710">
      <w:headerReference w:type="default" r:id="rId7"/>
      <w:footerReference w:type="even" r:id="rId8"/>
      <w:footerReference w:type="default" r:id="rId9"/>
      <w:pgSz w:w="11906" w:h="16838" w:code="9"/>
      <w:pgMar w:top="851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18C" w:rsidRDefault="0020418C">
      <w:r>
        <w:separator/>
      </w:r>
    </w:p>
  </w:endnote>
  <w:endnote w:type="continuationSeparator" w:id="0">
    <w:p w:rsidR="0020418C" w:rsidRDefault="00204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18C" w:rsidRDefault="0020418C" w:rsidP="00FA530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0418C" w:rsidRDefault="0020418C" w:rsidP="00EE103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18C" w:rsidRDefault="0020418C" w:rsidP="00FA530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07F25">
      <w:rPr>
        <w:rStyle w:val="a4"/>
        <w:noProof/>
      </w:rPr>
      <w:t>1</w:t>
    </w:r>
    <w:r>
      <w:rPr>
        <w:rStyle w:val="a4"/>
      </w:rPr>
      <w:fldChar w:fldCharType="end"/>
    </w:r>
  </w:p>
  <w:p w:rsidR="0020418C" w:rsidRDefault="0020418C" w:rsidP="00EE103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18C" w:rsidRDefault="0020418C">
      <w:r>
        <w:separator/>
      </w:r>
    </w:p>
  </w:footnote>
  <w:footnote w:type="continuationSeparator" w:id="0">
    <w:p w:rsidR="0020418C" w:rsidRDefault="00204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18C" w:rsidRDefault="0020418C" w:rsidP="005C46F2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B28B0"/>
    <w:multiLevelType w:val="hybridMultilevel"/>
    <w:tmpl w:val="1C32F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22324"/>
    <w:multiLevelType w:val="hybridMultilevel"/>
    <w:tmpl w:val="CE80ACEC"/>
    <w:lvl w:ilvl="0" w:tplc="053665B8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9B44365"/>
    <w:multiLevelType w:val="hybridMultilevel"/>
    <w:tmpl w:val="251E5D0E"/>
    <w:lvl w:ilvl="0" w:tplc="938A8B86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CA"/>
    <w:rsid w:val="0000604E"/>
    <w:rsid w:val="00023DA3"/>
    <w:rsid w:val="00032576"/>
    <w:rsid w:val="00041B58"/>
    <w:rsid w:val="00047513"/>
    <w:rsid w:val="0005677B"/>
    <w:rsid w:val="00066719"/>
    <w:rsid w:val="00070E66"/>
    <w:rsid w:val="000717CF"/>
    <w:rsid w:val="00094252"/>
    <w:rsid w:val="000976EB"/>
    <w:rsid w:val="000A3FDA"/>
    <w:rsid w:val="000C6C24"/>
    <w:rsid w:val="000D61B9"/>
    <w:rsid w:val="000E748F"/>
    <w:rsid w:val="000F369D"/>
    <w:rsid w:val="000F384D"/>
    <w:rsid w:val="000F435C"/>
    <w:rsid w:val="00106DF2"/>
    <w:rsid w:val="00111A3A"/>
    <w:rsid w:val="00136FD7"/>
    <w:rsid w:val="00137F7E"/>
    <w:rsid w:val="001470C7"/>
    <w:rsid w:val="00166E58"/>
    <w:rsid w:val="00183716"/>
    <w:rsid w:val="00191C35"/>
    <w:rsid w:val="00192F23"/>
    <w:rsid w:val="001A4380"/>
    <w:rsid w:val="001A6547"/>
    <w:rsid w:val="001D6EF5"/>
    <w:rsid w:val="001E404D"/>
    <w:rsid w:val="001E5B06"/>
    <w:rsid w:val="00200551"/>
    <w:rsid w:val="00202414"/>
    <w:rsid w:val="0020418C"/>
    <w:rsid w:val="002060D1"/>
    <w:rsid w:val="00212900"/>
    <w:rsid w:val="00216104"/>
    <w:rsid w:val="002176FA"/>
    <w:rsid w:val="00222756"/>
    <w:rsid w:val="0023347A"/>
    <w:rsid w:val="002346C5"/>
    <w:rsid w:val="00243E36"/>
    <w:rsid w:val="00253BF5"/>
    <w:rsid w:val="00265F46"/>
    <w:rsid w:val="0029658D"/>
    <w:rsid w:val="002A526F"/>
    <w:rsid w:val="002A7E1C"/>
    <w:rsid w:val="002B1BF1"/>
    <w:rsid w:val="002C62D1"/>
    <w:rsid w:val="002C7861"/>
    <w:rsid w:val="002C7EAF"/>
    <w:rsid w:val="002D75E7"/>
    <w:rsid w:val="002F0044"/>
    <w:rsid w:val="002F0EE7"/>
    <w:rsid w:val="0030127A"/>
    <w:rsid w:val="00307F25"/>
    <w:rsid w:val="00320FD3"/>
    <w:rsid w:val="0038544E"/>
    <w:rsid w:val="003B0996"/>
    <w:rsid w:val="003B4A17"/>
    <w:rsid w:val="003D2C41"/>
    <w:rsid w:val="003E3166"/>
    <w:rsid w:val="00401A78"/>
    <w:rsid w:val="0043348F"/>
    <w:rsid w:val="00433C62"/>
    <w:rsid w:val="0044284E"/>
    <w:rsid w:val="00445C4D"/>
    <w:rsid w:val="00473FC2"/>
    <w:rsid w:val="00482D47"/>
    <w:rsid w:val="00486279"/>
    <w:rsid w:val="00487CCA"/>
    <w:rsid w:val="00490656"/>
    <w:rsid w:val="004A2F40"/>
    <w:rsid w:val="004A7FED"/>
    <w:rsid w:val="004B5259"/>
    <w:rsid w:val="004B6B0E"/>
    <w:rsid w:val="004D3B9D"/>
    <w:rsid w:val="004D3BD8"/>
    <w:rsid w:val="004E1F0C"/>
    <w:rsid w:val="004E72BB"/>
    <w:rsid w:val="004F42C6"/>
    <w:rsid w:val="004F6B46"/>
    <w:rsid w:val="00506822"/>
    <w:rsid w:val="005324E3"/>
    <w:rsid w:val="005813F8"/>
    <w:rsid w:val="00594CE9"/>
    <w:rsid w:val="005A7FDF"/>
    <w:rsid w:val="005B27EE"/>
    <w:rsid w:val="005B7227"/>
    <w:rsid w:val="005C191F"/>
    <w:rsid w:val="005C46F2"/>
    <w:rsid w:val="005C5BB0"/>
    <w:rsid w:val="005D78E8"/>
    <w:rsid w:val="005F16F1"/>
    <w:rsid w:val="005F47DA"/>
    <w:rsid w:val="00607BE7"/>
    <w:rsid w:val="00610DCC"/>
    <w:rsid w:val="00617622"/>
    <w:rsid w:val="00633B21"/>
    <w:rsid w:val="00636670"/>
    <w:rsid w:val="00636B75"/>
    <w:rsid w:val="006549C3"/>
    <w:rsid w:val="00655929"/>
    <w:rsid w:val="00656E96"/>
    <w:rsid w:val="00660B8C"/>
    <w:rsid w:val="00675132"/>
    <w:rsid w:val="00675A87"/>
    <w:rsid w:val="00684D36"/>
    <w:rsid w:val="00692639"/>
    <w:rsid w:val="006976EB"/>
    <w:rsid w:val="006A6A31"/>
    <w:rsid w:val="006B1AE0"/>
    <w:rsid w:val="00705D67"/>
    <w:rsid w:val="00712CC8"/>
    <w:rsid w:val="00722B1C"/>
    <w:rsid w:val="00744EC3"/>
    <w:rsid w:val="00755096"/>
    <w:rsid w:val="00761577"/>
    <w:rsid w:val="00762BF2"/>
    <w:rsid w:val="00774F9B"/>
    <w:rsid w:val="00776965"/>
    <w:rsid w:val="0079024D"/>
    <w:rsid w:val="007939EC"/>
    <w:rsid w:val="00794EC6"/>
    <w:rsid w:val="0079729D"/>
    <w:rsid w:val="007972DE"/>
    <w:rsid w:val="007B112F"/>
    <w:rsid w:val="007B4DA8"/>
    <w:rsid w:val="007B7605"/>
    <w:rsid w:val="007C0031"/>
    <w:rsid w:val="007D13E4"/>
    <w:rsid w:val="007E4430"/>
    <w:rsid w:val="007F418C"/>
    <w:rsid w:val="007F4B97"/>
    <w:rsid w:val="007F6710"/>
    <w:rsid w:val="00815A5E"/>
    <w:rsid w:val="00821675"/>
    <w:rsid w:val="008307B4"/>
    <w:rsid w:val="0083427E"/>
    <w:rsid w:val="00863949"/>
    <w:rsid w:val="0086410C"/>
    <w:rsid w:val="00865DFA"/>
    <w:rsid w:val="00883AC3"/>
    <w:rsid w:val="0088552D"/>
    <w:rsid w:val="00887FF6"/>
    <w:rsid w:val="008B4A6E"/>
    <w:rsid w:val="008B7554"/>
    <w:rsid w:val="008C1A28"/>
    <w:rsid w:val="008E041A"/>
    <w:rsid w:val="008F078D"/>
    <w:rsid w:val="00901505"/>
    <w:rsid w:val="00901E98"/>
    <w:rsid w:val="0091015A"/>
    <w:rsid w:val="009109A4"/>
    <w:rsid w:val="00913CF4"/>
    <w:rsid w:val="00914289"/>
    <w:rsid w:val="00915664"/>
    <w:rsid w:val="00916219"/>
    <w:rsid w:val="009167E1"/>
    <w:rsid w:val="009234FD"/>
    <w:rsid w:val="0093288D"/>
    <w:rsid w:val="009338CD"/>
    <w:rsid w:val="009550B6"/>
    <w:rsid w:val="00975116"/>
    <w:rsid w:val="0097682B"/>
    <w:rsid w:val="0098385E"/>
    <w:rsid w:val="00996F1D"/>
    <w:rsid w:val="009A4DD3"/>
    <w:rsid w:val="009A5EC5"/>
    <w:rsid w:val="009A6DAD"/>
    <w:rsid w:val="009A6F5E"/>
    <w:rsid w:val="009B7D87"/>
    <w:rsid w:val="009B7FE3"/>
    <w:rsid w:val="009E6627"/>
    <w:rsid w:val="009F2437"/>
    <w:rsid w:val="009F7E74"/>
    <w:rsid w:val="00A051B5"/>
    <w:rsid w:val="00A21418"/>
    <w:rsid w:val="00A26065"/>
    <w:rsid w:val="00A42B44"/>
    <w:rsid w:val="00A4400C"/>
    <w:rsid w:val="00A46BEC"/>
    <w:rsid w:val="00A632FF"/>
    <w:rsid w:val="00A6426C"/>
    <w:rsid w:val="00A7105C"/>
    <w:rsid w:val="00A81A0E"/>
    <w:rsid w:val="00A83562"/>
    <w:rsid w:val="00A8574E"/>
    <w:rsid w:val="00AA3DEA"/>
    <w:rsid w:val="00AA6AB0"/>
    <w:rsid w:val="00AA7316"/>
    <w:rsid w:val="00AB7FC0"/>
    <w:rsid w:val="00AC6525"/>
    <w:rsid w:val="00AD0E11"/>
    <w:rsid w:val="00AD64CB"/>
    <w:rsid w:val="00AF70E3"/>
    <w:rsid w:val="00B04D97"/>
    <w:rsid w:val="00B24893"/>
    <w:rsid w:val="00B26FC8"/>
    <w:rsid w:val="00B3160C"/>
    <w:rsid w:val="00B4623F"/>
    <w:rsid w:val="00B50295"/>
    <w:rsid w:val="00B57C9A"/>
    <w:rsid w:val="00B622D3"/>
    <w:rsid w:val="00B85214"/>
    <w:rsid w:val="00B9035B"/>
    <w:rsid w:val="00B9425B"/>
    <w:rsid w:val="00BA0340"/>
    <w:rsid w:val="00BA1E60"/>
    <w:rsid w:val="00BA2D01"/>
    <w:rsid w:val="00BA3C9E"/>
    <w:rsid w:val="00BB00FB"/>
    <w:rsid w:val="00BB1D5A"/>
    <w:rsid w:val="00BB7799"/>
    <w:rsid w:val="00BC4DDC"/>
    <w:rsid w:val="00BD1F6F"/>
    <w:rsid w:val="00BE1D93"/>
    <w:rsid w:val="00BE31AB"/>
    <w:rsid w:val="00BF3B95"/>
    <w:rsid w:val="00C15BE3"/>
    <w:rsid w:val="00C34D7B"/>
    <w:rsid w:val="00C36FD0"/>
    <w:rsid w:val="00C53119"/>
    <w:rsid w:val="00C63EFF"/>
    <w:rsid w:val="00C7035C"/>
    <w:rsid w:val="00C7737A"/>
    <w:rsid w:val="00C81E53"/>
    <w:rsid w:val="00CB43DD"/>
    <w:rsid w:val="00CB7463"/>
    <w:rsid w:val="00CD1503"/>
    <w:rsid w:val="00CD22C0"/>
    <w:rsid w:val="00CD4A18"/>
    <w:rsid w:val="00CD689B"/>
    <w:rsid w:val="00CD7562"/>
    <w:rsid w:val="00CF38E0"/>
    <w:rsid w:val="00CF6D66"/>
    <w:rsid w:val="00D14304"/>
    <w:rsid w:val="00D1521C"/>
    <w:rsid w:val="00D16B50"/>
    <w:rsid w:val="00D3070E"/>
    <w:rsid w:val="00D4384E"/>
    <w:rsid w:val="00D45B2C"/>
    <w:rsid w:val="00DA33D9"/>
    <w:rsid w:val="00DA5B1A"/>
    <w:rsid w:val="00DC0E18"/>
    <w:rsid w:val="00DD7B39"/>
    <w:rsid w:val="00E007C4"/>
    <w:rsid w:val="00E1214E"/>
    <w:rsid w:val="00E16C4B"/>
    <w:rsid w:val="00E206AC"/>
    <w:rsid w:val="00E21470"/>
    <w:rsid w:val="00E34970"/>
    <w:rsid w:val="00E54E71"/>
    <w:rsid w:val="00E63653"/>
    <w:rsid w:val="00E6502B"/>
    <w:rsid w:val="00E67B62"/>
    <w:rsid w:val="00E7065B"/>
    <w:rsid w:val="00E738F2"/>
    <w:rsid w:val="00E75A52"/>
    <w:rsid w:val="00E83B97"/>
    <w:rsid w:val="00E923FB"/>
    <w:rsid w:val="00EA6D02"/>
    <w:rsid w:val="00ED74D2"/>
    <w:rsid w:val="00EE1037"/>
    <w:rsid w:val="00EE6E2C"/>
    <w:rsid w:val="00EF12E6"/>
    <w:rsid w:val="00EF664D"/>
    <w:rsid w:val="00EF67AD"/>
    <w:rsid w:val="00EF74BD"/>
    <w:rsid w:val="00F04B9B"/>
    <w:rsid w:val="00F145B1"/>
    <w:rsid w:val="00F14714"/>
    <w:rsid w:val="00F15253"/>
    <w:rsid w:val="00F222A5"/>
    <w:rsid w:val="00F24399"/>
    <w:rsid w:val="00F34123"/>
    <w:rsid w:val="00F34E16"/>
    <w:rsid w:val="00F4025A"/>
    <w:rsid w:val="00F52152"/>
    <w:rsid w:val="00F54EC8"/>
    <w:rsid w:val="00F60A4C"/>
    <w:rsid w:val="00F661BF"/>
    <w:rsid w:val="00F71187"/>
    <w:rsid w:val="00F804C0"/>
    <w:rsid w:val="00FA34E9"/>
    <w:rsid w:val="00FA530A"/>
    <w:rsid w:val="00FA6BEF"/>
    <w:rsid w:val="00FA6ED3"/>
    <w:rsid w:val="00FA7254"/>
    <w:rsid w:val="00FB0592"/>
    <w:rsid w:val="00FB3923"/>
    <w:rsid w:val="00FC1526"/>
    <w:rsid w:val="00FC3B04"/>
    <w:rsid w:val="00FC6772"/>
    <w:rsid w:val="00FE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B45F71"/>
  <w15:docId w15:val="{5DE0397D-7E88-4B89-B0C2-5BEE809E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BB00FB"/>
  </w:style>
  <w:style w:type="paragraph" w:styleId="a3">
    <w:name w:val="footer"/>
    <w:basedOn w:val="a"/>
    <w:rsid w:val="00EE103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E1037"/>
  </w:style>
  <w:style w:type="table" w:styleId="a5">
    <w:name w:val="Table Grid"/>
    <w:basedOn w:val="a1"/>
    <w:rsid w:val="00296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BA3C9E"/>
    <w:pPr>
      <w:spacing w:line="360" w:lineRule="auto"/>
      <w:ind w:firstLine="709"/>
    </w:pPr>
  </w:style>
  <w:style w:type="character" w:customStyle="1" w:styleId="a7">
    <w:name w:val="Основной текст с отступом Знак"/>
    <w:link w:val="a6"/>
    <w:semiHidden/>
    <w:locked/>
    <w:rsid w:val="00BA3C9E"/>
    <w:rPr>
      <w:sz w:val="24"/>
      <w:szCs w:val="24"/>
      <w:lang w:val="ru-RU" w:eastAsia="ru-RU" w:bidi="ar-SA"/>
    </w:rPr>
  </w:style>
  <w:style w:type="character" w:customStyle="1" w:styleId="val">
    <w:name w:val="val"/>
    <w:basedOn w:val="a0"/>
    <w:rsid w:val="00192F23"/>
  </w:style>
  <w:style w:type="paragraph" w:styleId="a8">
    <w:name w:val="header"/>
    <w:basedOn w:val="a"/>
    <w:rsid w:val="005C46F2"/>
    <w:pPr>
      <w:tabs>
        <w:tab w:val="center" w:pos="4677"/>
        <w:tab w:val="right" w:pos="9355"/>
      </w:tabs>
    </w:pPr>
  </w:style>
  <w:style w:type="paragraph" w:customStyle="1" w:styleId="1">
    <w:name w:val="СтильТекстЦЖК1"/>
    <w:basedOn w:val="a"/>
    <w:rsid w:val="0083427E"/>
    <w:pPr>
      <w:suppressAutoHyphens/>
      <w:ind w:firstLine="425"/>
      <w:jc w:val="both"/>
    </w:pPr>
    <w:rPr>
      <w:rFonts w:ascii="Antiqua" w:hAnsi="Antiqua"/>
      <w:sz w:val="16"/>
      <w:szCs w:val="20"/>
      <w:lang w:eastAsia="ar-SA"/>
    </w:rPr>
  </w:style>
  <w:style w:type="paragraph" w:customStyle="1" w:styleId="ConsPlusNonformat">
    <w:name w:val="ConsPlusNonformat"/>
    <w:rsid w:val="009162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 Spacing"/>
    <w:uiPriority w:val="1"/>
    <w:qFormat/>
    <w:rsid w:val="00EF664D"/>
    <w:rPr>
      <w:color w:val="000000"/>
      <w:sz w:val="24"/>
      <w:szCs w:val="24"/>
    </w:rPr>
  </w:style>
  <w:style w:type="paragraph" w:styleId="aa">
    <w:name w:val="Balloon Text"/>
    <w:basedOn w:val="a"/>
    <w:link w:val="ab"/>
    <w:rsid w:val="000717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0717CF"/>
    <w:rPr>
      <w:rFonts w:ascii="Tahoma" w:hAnsi="Tahoma" w:cs="Tahoma"/>
      <w:sz w:val="16"/>
      <w:szCs w:val="16"/>
    </w:rPr>
  </w:style>
  <w:style w:type="paragraph" w:styleId="ac">
    <w:name w:val="Normal (Web)"/>
    <w:basedOn w:val="a"/>
    <w:semiHidden/>
    <w:unhideWhenUsed/>
    <w:rsid w:val="009A5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Sweet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creator>Вадим</dc:creator>
  <cp:lastModifiedBy>Алина Б.</cp:lastModifiedBy>
  <cp:revision>3</cp:revision>
  <cp:lastPrinted>2014-09-17T12:37:00Z</cp:lastPrinted>
  <dcterms:created xsi:type="dcterms:W3CDTF">2020-01-27T12:13:00Z</dcterms:created>
  <dcterms:modified xsi:type="dcterms:W3CDTF">2020-01-27T12:13:00Z</dcterms:modified>
</cp:coreProperties>
</file>