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913"/>
        <w:gridCol w:w="4658"/>
      </w:tblGrid>
      <w:tr w:rsidR="00005563" w:rsidRPr="005C7CD1" w:rsidTr="00656FB2">
        <w:trPr>
          <w:trHeight w:val="1560"/>
        </w:trPr>
        <w:tc>
          <w:tcPr>
            <w:tcW w:w="5104" w:type="dxa"/>
          </w:tcPr>
          <w:p w:rsidR="00005563" w:rsidRPr="005C7CD1" w:rsidRDefault="00005563" w:rsidP="00005563">
            <w:pPr>
              <w:spacing w:after="0" w:line="240" w:lineRule="auto"/>
              <w:ind w:right="1025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>Согласовано:</w:t>
            </w:r>
          </w:p>
          <w:p w:rsidR="00005563" w:rsidRPr="005C7CD1" w:rsidRDefault="00005563" w:rsidP="00005563">
            <w:pPr>
              <w:spacing w:after="0" w:line="240" w:lineRule="auto"/>
              <w:ind w:right="1025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>Конкурсный управляющий</w:t>
            </w:r>
          </w:p>
          <w:p w:rsidR="00005563" w:rsidRPr="005C7CD1" w:rsidRDefault="00656FB2" w:rsidP="00005563">
            <w:pPr>
              <w:spacing w:after="0" w:line="240" w:lineRule="auto"/>
              <w:ind w:right="10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МУП</w:t>
            </w:r>
            <w:r w:rsidR="00005563" w:rsidRPr="005C7CD1"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Жилкомсервис</w:t>
            </w:r>
            <w:r w:rsidR="00005563"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МО «Коношское»</w:t>
            </w:r>
          </w:p>
          <w:p w:rsidR="00005563" w:rsidRPr="005C7CD1" w:rsidRDefault="00005563" w:rsidP="00005563">
            <w:pPr>
              <w:spacing w:after="0" w:line="240" w:lineRule="auto"/>
              <w:ind w:right="10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563" w:rsidRPr="005C7CD1" w:rsidRDefault="00005563" w:rsidP="00005563">
            <w:pPr>
              <w:spacing w:after="0" w:line="240" w:lineRule="auto"/>
              <w:ind w:right="1025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 </w:t>
            </w:r>
            <w:r w:rsidR="00656F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.В. </w:t>
            </w:r>
            <w:r w:rsidR="00656FB2">
              <w:rPr>
                <w:rFonts w:ascii="Times New Roman" w:hAnsi="Times New Roman" w:cs="Times New Roman"/>
                <w:sz w:val="18"/>
                <w:szCs w:val="18"/>
              </w:rPr>
              <w:t>Пермогорский</w:t>
            </w:r>
          </w:p>
          <w:p w:rsidR="00005563" w:rsidRPr="005C7CD1" w:rsidRDefault="00741136" w:rsidP="00656FB2">
            <w:pPr>
              <w:spacing w:after="0" w:line="240" w:lineRule="auto"/>
              <w:ind w:right="10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«___» ___________ 202</w:t>
            </w:r>
            <w:r w:rsidR="00656F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05563"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4960" w:type="dxa"/>
          </w:tcPr>
          <w:p w:rsidR="00005563" w:rsidRPr="005C7CD1" w:rsidRDefault="00005563" w:rsidP="00005563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Утверждено:</w:t>
            </w:r>
          </w:p>
          <w:p w:rsidR="00656FB2" w:rsidRDefault="00005563" w:rsidP="00656FB2">
            <w:pPr>
              <w:spacing w:after="0" w:line="240" w:lineRule="auto"/>
              <w:ind w:hanging="1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Собранием кредиторов</w:t>
            </w:r>
          </w:p>
          <w:p w:rsidR="00656FB2" w:rsidRPr="00656FB2" w:rsidRDefault="00656FB2" w:rsidP="00656FB2">
            <w:pPr>
              <w:spacing w:after="0" w:line="240" w:lineRule="auto"/>
              <w:ind w:hanging="1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МУП</w:t>
            </w:r>
            <w:r w:rsidRPr="005C7CD1"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Жилкомсервис</w:t>
            </w: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МО «Коношское»</w:t>
            </w:r>
          </w:p>
          <w:p w:rsidR="00005563" w:rsidRPr="005C7CD1" w:rsidRDefault="00005563" w:rsidP="00005563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05563" w:rsidRPr="005C7CD1" w:rsidRDefault="00005563" w:rsidP="005C7C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05563" w:rsidRPr="005C7CD1" w:rsidRDefault="00741136" w:rsidP="00656FB2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«____» ___________ 202</w:t>
            </w:r>
            <w:r w:rsidR="00656F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05563"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005563" w:rsidRPr="001F4ED6" w:rsidRDefault="00005563" w:rsidP="00005563">
      <w:pPr>
        <w:pStyle w:val="21"/>
        <w:ind w:firstLine="0"/>
        <w:rPr>
          <w:bCs/>
          <w:sz w:val="24"/>
          <w:szCs w:val="24"/>
        </w:rPr>
      </w:pPr>
    </w:p>
    <w:p w:rsidR="00005563" w:rsidRPr="001F4ED6" w:rsidRDefault="00005563" w:rsidP="00005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ED6">
        <w:rPr>
          <w:rFonts w:ascii="Times New Roman" w:hAnsi="Times New Roman" w:cs="Times New Roman"/>
          <w:sz w:val="24"/>
          <w:szCs w:val="24"/>
        </w:rPr>
        <w:t>Положение</w:t>
      </w:r>
    </w:p>
    <w:p w:rsidR="00005563" w:rsidRPr="001F4ED6" w:rsidRDefault="00005563" w:rsidP="00005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ED6">
        <w:rPr>
          <w:rFonts w:ascii="Times New Roman" w:hAnsi="Times New Roman" w:cs="Times New Roman"/>
          <w:sz w:val="24"/>
          <w:szCs w:val="24"/>
        </w:rPr>
        <w:t xml:space="preserve">о порядке, сроках и условиях проведения торгов по продаже имущества </w:t>
      </w:r>
      <w:r w:rsidR="00656FB2">
        <w:rPr>
          <w:rFonts w:ascii="Times New Roman" w:hAnsi="Times New Roman" w:cs="Times New Roman"/>
          <w:sz w:val="24"/>
          <w:szCs w:val="24"/>
        </w:rPr>
        <w:t>МУП</w:t>
      </w:r>
      <w:r w:rsidRPr="001F4ED6">
        <w:rPr>
          <w:rFonts w:ascii="Times New Roman" w:hAnsi="Times New Roman" w:cs="Times New Roman"/>
          <w:sz w:val="24"/>
          <w:szCs w:val="24"/>
        </w:rPr>
        <w:t xml:space="preserve"> «</w:t>
      </w:r>
      <w:r w:rsidR="00656FB2">
        <w:rPr>
          <w:rFonts w:ascii="Times New Roman" w:hAnsi="Times New Roman" w:cs="Times New Roman"/>
          <w:sz w:val="24"/>
          <w:szCs w:val="24"/>
        </w:rPr>
        <w:t>Жилкомсервис</w:t>
      </w:r>
      <w:r w:rsidRPr="001F4ED6">
        <w:rPr>
          <w:rFonts w:ascii="Times New Roman" w:hAnsi="Times New Roman" w:cs="Times New Roman"/>
          <w:sz w:val="24"/>
          <w:szCs w:val="24"/>
        </w:rPr>
        <w:t>»</w:t>
      </w:r>
      <w:r w:rsidR="00656FB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«Коношское»</w:t>
      </w:r>
    </w:p>
    <w:p w:rsidR="00005563" w:rsidRPr="001F4ED6" w:rsidRDefault="00005563" w:rsidP="00005563">
      <w:pPr>
        <w:pStyle w:val="21"/>
        <w:ind w:firstLine="426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9"/>
        <w:gridCol w:w="5134"/>
      </w:tblGrid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должника </w:t>
            </w:r>
          </w:p>
        </w:tc>
        <w:tc>
          <w:tcPr>
            <w:tcW w:w="5387" w:type="dxa"/>
          </w:tcPr>
          <w:p w:rsidR="00005563" w:rsidRPr="001F4ED6" w:rsidRDefault="00656FB2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«Коношское»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Ф.И.О. конкурсного управляющего</w:t>
            </w:r>
          </w:p>
        </w:tc>
        <w:tc>
          <w:tcPr>
            <w:tcW w:w="5387" w:type="dxa"/>
          </w:tcPr>
          <w:p w:rsidR="00005563" w:rsidRPr="001F4ED6" w:rsidRDefault="00656FB2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Пермогорский Алексей Валентинович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Адрес должника</w:t>
            </w:r>
          </w:p>
        </w:tc>
        <w:tc>
          <w:tcPr>
            <w:tcW w:w="5387" w:type="dxa"/>
          </w:tcPr>
          <w:p w:rsidR="00005563" w:rsidRPr="00656FB2" w:rsidRDefault="00656FB2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164010, Архангельская область, Коношский район, р.п. Коноша, ул. Советская, д. 74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5387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Арбитражный суд Архангельской области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Номер дела о банкротстве</w:t>
            </w:r>
          </w:p>
        </w:tc>
        <w:tc>
          <w:tcPr>
            <w:tcW w:w="5387" w:type="dxa"/>
          </w:tcPr>
          <w:p w:rsidR="00005563" w:rsidRPr="00656FB2" w:rsidRDefault="00656FB2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А05-13289/2016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Дата принятия судебного акта об открытии конкурсного производства</w:t>
            </w:r>
          </w:p>
        </w:tc>
        <w:tc>
          <w:tcPr>
            <w:tcW w:w="5387" w:type="dxa"/>
          </w:tcPr>
          <w:p w:rsidR="00005563" w:rsidRPr="001F4ED6" w:rsidRDefault="00656FB2" w:rsidP="00656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05563" w:rsidRPr="001F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005563" w:rsidRPr="001F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05563" w:rsidRPr="001F4ED6" w:rsidTr="00F20D1A">
        <w:trPr>
          <w:trHeight w:val="242"/>
        </w:trPr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Дата утверждения конкурсного управляющего</w:t>
            </w:r>
          </w:p>
        </w:tc>
        <w:tc>
          <w:tcPr>
            <w:tcW w:w="5387" w:type="dxa"/>
          </w:tcPr>
          <w:p w:rsidR="00005563" w:rsidRPr="001F4ED6" w:rsidRDefault="00656FB2" w:rsidP="0000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F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1F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005563" w:rsidRPr="001F4ED6" w:rsidRDefault="00005563" w:rsidP="00005563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5563" w:rsidRPr="001F4ED6" w:rsidRDefault="00005563" w:rsidP="00005563">
      <w:pPr>
        <w:pStyle w:val="21"/>
        <w:tabs>
          <w:tab w:val="left" w:pos="360"/>
        </w:tabs>
        <w:ind w:firstLine="0"/>
        <w:jc w:val="center"/>
        <w:rPr>
          <w:bCs/>
          <w:sz w:val="24"/>
          <w:szCs w:val="24"/>
        </w:rPr>
      </w:pPr>
      <w:r w:rsidRPr="001F4ED6">
        <w:rPr>
          <w:bCs/>
          <w:sz w:val="24"/>
          <w:szCs w:val="24"/>
        </w:rPr>
        <w:t>1. ОБЩИЕ ПОЛОЖЕНИЯ</w:t>
      </w:r>
    </w:p>
    <w:p w:rsidR="00005563" w:rsidRPr="001F4ED6" w:rsidRDefault="00005563" w:rsidP="005C7CD1">
      <w:pPr>
        <w:pStyle w:val="21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1F4ED6">
        <w:rPr>
          <w:sz w:val="24"/>
          <w:szCs w:val="24"/>
        </w:rPr>
        <w:t xml:space="preserve">Настоящее Положение о порядке, сроках, условиях и о начальной цене продажи имущества Должника (далее по тексту – Положение) определяет порядок, сроки, условия и начальную цену продажи имущества </w:t>
      </w:r>
      <w:r w:rsidR="00656FB2">
        <w:rPr>
          <w:rStyle w:val="text"/>
          <w:bCs/>
          <w:sz w:val="24"/>
          <w:szCs w:val="24"/>
        </w:rPr>
        <w:t>МУП</w:t>
      </w:r>
      <w:r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sz w:val="24"/>
          <w:szCs w:val="24"/>
        </w:rPr>
        <w:t>«</w:t>
      </w:r>
      <w:r w:rsidR="00656FB2">
        <w:rPr>
          <w:sz w:val="24"/>
          <w:szCs w:val="24"/>
        </w:rPr>
        <w:t>Жилкомсервис</w:t>
      </w:r>
      <w:r w:rsidR="00656FB2" w:rsidRPr="001F4ED6">
        <w:rPr>
          <w:sz w:val="24"/>
          <w:szCs w:val="24"/>
        </w:rPr>
        <w:t>»</w:t>
      </w:r>
      <w:r w:rsidR="00656FB2">
        <w:rPr>
          <w:sz w:val="24"/>
          <w:szCs w:val="24"/>
        </w:rPr>
        <w:t xml:space="preserve"> администрации муниципального образования «Коношское»</w:t>
      </w:r>
      <w:r w:rsidRPr="001F4ED6">
        <w:rPr>
          <w:bCs/>
          <w:sz w:val="24"/>
          <w:szCs w:val="24"/>
        </w:rPr>
        <w:t xml:space="preserve"> </w:t>
      </w:r>
      <w:r w:rsidRPr="001F4ED6">
        <w:rPr>
          <w:sz w:val="24"/>
          <w:szCs w:val="24"/>
        </w:rPr>
        <w:t>(далее также – Должник)</w:t>
      </w:r>
      <w:r w:rsidRPr="001F4ED6">
        <w:rPr>
          <w:bCs/>
          <w:sz w:val="24"/>
          <w:szCs w:val="24"/>
        </w:rPr>
        <w:t>.</w:t>
      </w:r>
    </w:p>
    <w:p w:rsidR="00005563" w:rsidRPr="005C7CD1" w:rsidRDefault="005C7CD1" w:rsidP="005C7CD1">
      <w:pPr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1.2. </w:t>
      </w:r>
      <w:r w:rsidRPr="005C7CD1">
        <w:rPr>
          <w:rStyle w:val="1"/>
          <w:color w:val="000000"/>
          <w:sz w:val="24"/>
          <w:szCs w:val="24"/>
        </w:rPr>
        <w:t xml:space="preserve">Настоящие Положение о порядке, сроках и условиях продажи имущества </w:t>
      </w:r>
      <w:r w:rsidR="00656FB2">
        <w:rPr>
          <w:rStyle w:val="text"/>
          <w:bCs/>
          <w:sz w:val="24"/>
          <w:szCs w:val="24"/>
        </w:rPr>
        <w:t>МУП</w:t>
      </w:r>
      <w:r w:rsidR="00656FB2"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rFonts w:ascii="Times New Roman" w:hAnsi="Times New Roman" w:cs="Times New Roman"/>
          <w:sz w:val="24"/>
          <w:szCs w:val="24"/>
        </w:rPr>
        <w:t>«</w:t>
      </w:r>
      <w:r w:rsidR="00656FB2">
        <w:rPr>
          <w:rFonts w:ascii="Times New Roman" w:hAnsi="Times New Roman" w:cs="Times New Roman"/>
          <w:sz w:val="24"/>
          <w:szCs w:val="24"/>
        </w:rPr>
        <w:t>Жилкомсервис</w:t>
      </w:r>
      <w:r w:rsidR="00656FB2" w:rsidRPr="001F4ED6">
        <w:rPr>
          <w:rFonts w:ascii="Times New Roman" w:hAnsi="Times New Roman" w:cs="Times New Roman"/>
          <w:sz w:val="24"/>
          <w:szCs w:val="24"/>
        </w:rPr>
        <w:t>»</w:t>
      </w:r>
      <w:r w:rsidR="00656FB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«Коношское»</w:t>
      </w:r>
      <w:r w:rsidRPr="005C7CD1">
        <w:rPr>
          <w:rStyle w:val="1"/>
          <w:color w:val="000000"/>
          <w:sz w:val="24"/>
          <w:szCs w:val="24"/>
        </w:rPr>
        <w:t xml:space="preserve"> разработано в соответствии с требованиями статей 447-449 Гражданского кодекса Российской Федерации, Федерального закона «О несостоятельности (банкротстве)» от 26.10.2002 г. №127-ФЗ (далее - Закон о банкротстве), Приказа Министерства экономического развития Российской Федерации от 23 июля 2015 г.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05 апреля 2013 г. № 178 и признании утратившими силу некоторых приказов Минэкономразвития России».</w:t>
      </w:r>
      <w:r w:rsidR="00656FB2">
        <w:rPr>
          <w:rStyle w:val="1"/>
          <w:color w:val="000000"/>
          <w:sz w:val="24"/>
          <w:szCs w:val="24"/>
        </w:rPr>
        <w:t xml:space="preserve"> </w:t>
      </w:r>
      <w:r w:rsidR="00005563" w:rsidRPr="005C7CD1">
        <w:rPr>
          <w:rFonts w:ascii="Times New Roman" w:hAnsi="Times New Roman" w:cs="Times New Roman"/>
          <w:sz w:val="24"/>
          <w:szCs w:val="24"/>
        </w:rPr>
        <w:t>Торги по продаже имущества Должника в соответствии с положениями Закона о банкротстве, Приказа Минэкономразвития России №495 от 23.07.2015 г. (далее по тексту - Приказ), Регламента проведения торгов, Инструкций участника и организатора торгов (размещены в открытом доступе на сайте оператора ЭТП, по адресу - http://www.ru-trade24.ru) проводятся в электронной форме.</w:t>
      </w:r>
    </w:p>
    <w:p w:rsidR="005C7CD1" w:rsidRPr="003063C4" w:rsidRDefault="005C7CD1" w:rsidP="005C7CD1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3063C4">
        <w:rPr>
          <w:rStyle w:val="1"/>
          <w:color w:val="000000"/>
          <w:sz w:val="24"/>
          <w:szCs w:val="24"/>
        </w:rPr>
        <w:t xml:space="preserve">После проведения инвентаризации и оценки имущества </w:t>
      </w:r>
      <w:r w:rsidR="00656FB2">
        <w:rPr>
          <w:rStyle w:val="text"/>
          <w:bCs/>
          <w:sz w:val="24"/>
          <w:szCs w:val="24"/>
        </w:rPr>
        <w:t>МУП</w:t>
      </w:r>
      <w:r w:rsidR="00656FB2"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sz w:val="24"/>
          <w:szCs w:val="24"/>
        </w:rPr>
        <w:t>«</w:t>
      </w:r>
      <w:r w:rsidR="00656FB2">
        <w:rPr>
          <w:sz w:val="24"/>
          <w:szCs w:val="24"/>
        </w:rPr>
        <w:t>Жилкомсервис</w:t>
      </w:r>
      <w:r w:rsidR="00656FB2" w:rsidRPr="001F4ED6">
        <w:rPr>
          <w:sz w:val="24"/>
          <w:szCs w:val="24"/>
        </w:rPr>
        <w:t>»</w:t>
      </w:r>
      <w:r w:rsidR="00656FB2">
        <w:rPr>
          <w:sz w:val="24"/>
          <w:szCs w:val="24"/>
        </w:rPr>
        <w:t xml:space="preserve"> администрации муниципального образования «Коношское»</w:t>
      </w:r>
      <w:r w:rsidRPr="003063C4">
        <w:rPr>
          <w:rStyle w:val="1"/>
          <w:color w:val="000000"/>
          <w:sz w:val="24"/>
          <w:szCs w:val="24"/>
        </w:rPr>
        <w:t xml:space="preserve"> конкурсный управляющий </w:t>
      </w:r>
      <w:r w:rsidRPr="003063C4">
        <w:rPr>
          <w:rStyle w:val="1"/>
          <w:color w:val="000000"/>
          <w:sz w:val="24"/>
          <w:szCs w:val="24"/>
        </w:rPr>
        <w:lastRenderedPageBreak/>
        <w:t>приступает к продаже имущества должника.</w:t>
      </w:r>
    </w:p>
    <w:p w:rsidR="00005563" w:rsidRPr="005C7CD1" w:rsidRDefault="005C7CD1" w:rsidP="005C7CD1">
      <w:pPr>
        <w:pStyle w:val="a6"/>
        <w:shd w:val="clear" w:color="auto" w:fill="auto"/>
        <w:spacing w:before="0" w:line="240" w:lineRule="auto"/>
        <w:ind w:left="40" w:right="2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Предметом торгов является имущество </w:t>
      </w:r>
      <w:r w:rsidR="00656FB2">
        <w:rPr>
          <w:rStyle w:val="text"/>
          <w:bCs/>
          <w:sz w:val="24"/>
          <w:szCs w:val="24"/>
        </w:rPr>
        <w:t>МУП</w:t>
      </w:r>
      <w:r w:rsidR="00656FB2"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sz w:val="24"/>
          <w:szCs w:val="24"/>
        </w:rPr>
        <w:t>«</w:t>
      </w:r>
      <w:r w:rsidR="00656FB2">
        <w:rPr>
          <w:sz w:val="24"/>
          <w:szCs w:val="24"/>
        </w:rPr>
        <w:t>Жилкомсервис</w:t>
      </w:r>
      <w:r w:rsidR="00656FB2" w:rsidRPr="001F4ED6">
        <w:rPr>
          <w:sz w:val="24"/>
          <w:szCs w:val="24"/>
        </w:rPr>
        <w:t>»</w:t>
      </w:r>
      <w:r w:rsidR="00656FB2">
        <w:rPr>
          <w:sz w:val="24"/>
          <w:szCs w:val="24"/>
        </w:rPr>
        <w:t xml:space="preserve"> администрации муниципального образования «Коношское»</w:t>
      </w:r>
      <w:r w:rsidRPr="003063C4">
        <w:rPr>
          <w:color w:val="000000"/>
          <w:sz w:val="24"/>
          <w:szCs w:val="24"/>
        </w:rPr>
        <w:t xml:space="preserve"> </w:t>
      </w:r>
      <w:r w:rsidRPr="003063C4">
        <w:rPr>
          <w:rStyle w:val="1"/>
          <w:color w:val="000000"/>
          <w:sz w:val="24"/>
          <w:szCs w:val="24"/>
        </w:rPr>
        <w:t xml:space="preserve">указанное в Приложении №1, к настоящему Положению. Имущество подлежит реализации </w:t>
      </w:r>
      <w:r w:rsidR="0030799F">
        <w:rPr>
          <w:rStyle w:val="1"/>
          <w:color w:val="000000"/>
          <w:sz w:val="24"/>
          <w:szCs w:val="24"/>
        </w:rPr>
        <w:t>двумя</w:t>
      </w:r>
      <w:r w:rsidRPr="003063C4">
        <w:rPr>
          <w:rStyle w:val="1"/>
          <w:color w:val="000000"/>
          <w:sz w:val="24"/>
          <w:szCs w:val="24"/>
        </w:rPr>
        <w:t xml:space="preserve"> Лот</w:t>
      </w:r>
      <w:r>
        <w:rPr>
          <w:rStyle w:val="1"/>
          <w:color w:val="000000"/>
          <w:sz w:val="24"/>
          <w:szCs w:val="24"/>
        </w:rPr>
        <w:t>ами</w:t>
      </w:r>
      <w:r w:rsidRPr="003063C4">
        <w:rPr>
          <w:rStyle w:val="1"/>
          <w:color w:val="000000"/>
          <w:sz w:val="24"/>
          <w:szCs w:val="24"/>
        </w:rPr>
        <w:t>.</w:t>
      </w:r>
    </w:p>
    <w:p w:rsidR="00005563" w:rsidRPr="005C7CD1" w:rsidRDefault="005C7CD1" w:rsidP="005C7CD1">
      <w:pPr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3063C4">
        <w:rPr>
          <w:rStyle w:val="1"/>
          <w:color w:val="000000"/>
          <w:sz w:val="24"/>
          <w:szCs w:val="24"/>
        </w:rPr>
        <w:t>Продажа имущества должника осуществляется путем электронных торгов в форме аукциона открыт</w:t>
      </w:r>
      <w:r w:rsidR="0030799F">
        <w:rPr>
          <w:rStyle w:val="1"/>
          <w:color w:val="000000"/>
          <w:sz w:val="24"/>
          <w:szCs w:val="24"/>
        </w:rPr>
        <w:t>ого</w:t>
      </w:r>
      <w:r w:rsidRPr="003063C4">
        <w:rPr>
          <w:rStyle w:val="1"/>
          <w:color w:val="000000"/>
          <w:sz w:val="24"/>
          <w:szCs w:val="24"/>
        </w:rPr>
        <w:t xml:space="preserve"> по </w:t>
      </w:r>
      <w:r w:rsidR="0030799F">
        <w:rPr>
          <w:rStyle w:val="1"/>
          <w:color w:val="000000"/>
          <w:sz w:val="24"/>
          <w:szCs w:val="24"/>
        </w:rPr>
        <w:t xml:space="preserve">составу участников и закрытого </w:t>
      </w:r>
      <w:r>
        <w:rPr>
          <w:rStyle w:val="1"/>
          <w:color w:val="000000"/>
          <w:sz w:val="24"/>
          <w:szCs w:val="24"/>
        </w:rPr>
        <w:t xml:space="preserve">по </w:t>
      </w:r>
      <w:r w:rsidRPr="003063C4">
        <w:rPr>
          <w:rStyle w:val="1"/>
          <w:color w:val="000000"/>
          <w:sz w:val="24"/>
          <w:szCs w:val="24"/>
        </w:rPr>
        <w:t>способу представления предложений о цене.</w:t>
      </w:r>
    </w:p>
    <w:p w:rsidR="00005563" w:rsidRPr="005C7CD1" w:rsidRDefault="005C7CD1" w:rsidP="005C7CD1">
      <w:pPr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005563" w:rsidRPr="005C7CD1">
        <w:rPr>
          <w:rFonts w:ascii="Times New Roman" w:hAnsi="Times New Roman" w:cs="Times New Roman"/>
          <w:sz w:val="24"/>
          <w:szCs w:val="24"/>
        </w:rPr>
        <w:t>Адрес электронной торговой площадки</w:t>
      </w:r>
      <w:r>
        <w:rPr>
          <w:rFonts w:ascii="Times New Roman" w:hAnsi="Times New Roman" w:cs="Times New Roman"/>
          <w:sz w:val="24"/>
          <w:szCs w:val="24"/>
        </w:rPr>
        <w:t>, на которой проводятся торги,</w:t>
      </w:r>
      <w:r w:rsidR="00005563" w:rsidRPr="005C7CD1">
        <w:rPr>
          <w:rFonts w:ascii="Times New Roman" w:hAnsi="Times New Roman" w:cs="Times New Roman"/>
          <w:sz w:val="24"/>
          <w:szCs w:val="24"/>
        </w:rPr>
        <w:t xml:space="preserve"> в сети Интернет - http://www.ru-trade24.ru (далее по тексту – адрес ЭТП).</w:t>
      </w:r>
    </w:p>
    <w:p w:rsidR="00AC189F" w:rsidRPr="001F4ED6" w:rsidRDefault="00AC189F" w:rsidP="001625A9">
      <w:pPr>
        <w:pStyle w:val="a6"/>
        <w:shd w:val="clear" w:color="auto" w:fill="auto"/>
        <w:spacing w:before="0" w:line="240" w:lineRule="auto"/>
        <w:ind w:left="40" w:right="20" w:firstLine="540"/>
        <w:rPr>
          <w:color w:val="000000"/>
          <w:sz w:val="24"/>
          <w:szCs w:val="24"/>
        </w:rPr>
      </w:pPr>
    </w:p>
    <w:p w:rsidR="001625A9" w:rsidRPr="001F4ED6" w:rsidRDefault="001625A9" w:rsidP="001625A9">
      <w:pPr>
        <w:pStyle w:val="a6"/>
        <w:shd w:val="clear" w:color="auto" w:fill="auto"/>
        <w:spacing w:before="0" w:line="240" w:lineRule="auto"/>
        <w:ind w:left="40" w:right="20" w:firstLine="540"/>
        <w:rPr>
          <w:sz w:val="24"/>
          <w:szCs w:val="24"/>
        </w:rPr>
      </w:pPr>
      <w:r w:rsidRPr="001F4ED6">
        <w:rPr>
          <w:color w:val="000000"/>
          <w:sz w:val="24"/>
          <w:szCs w:val="24"/>
        </w:rPr>
        <w:t xml:space="preserve">2. </w:t>
      </w:r>
      <w:r w:rsidRPr="001F4ED6">
        <w:rPr>
          <w:caps/>
          <w:color w:val="000000"/>
          <w:sz w:val="24"/>
          <w:szCs w:val="24"/>
        </w:rPr>
        <w:t xml:space="preserve">Продажа имущества </w:t>
      </w:r>
      <w:r w:rsidR="00072587" w:rsidRPr="001F4ED6">
        <w:rPr>
          <w:caps/>
          <w:sz w:val="24"/>
          <w:szCs w:val="24"/>
        </w:rPr>
        <w:t>ООО «</w:t>
      </w:r>
      <w:r w:rsidR="00005563" w:rsidRPr="001F4ED6">
        <w:rPr>
          <w:caps/>
          <w:sz w:val="24"/>
          <w:szCs w:val="24"/>
        </w:rPr>
        <w:t>Вельская энергетическая компания</w:t>
      </w:r>
      <w:r w:rsidR="00072587" w:rsidRPr="001F4ED6">
        <w:rPr>
          <w:caps/>
          <w:sz w:val="24"/>
          <w:szCs w:val="24"/>
        </w:rPr>
        <w:t>»</w:t>
      </w:r>
      <w:r w:rsidRPr="001F4ED6">
        <w:rPr>
          <w:caps/>
          <w:color w:val="000000"/>
          <w:sz w:val="24"/>
          <w:szCs w:val="24"/>
        </w:rPr>
        <w:t xml:space="preserve"> </w:t>
      </w:r>
      <w:r w:rsidR="00005563" w:rsidRPr="001F4ED6">
        <w:rPr>
          <w:rStyle w:val="1"/>
          <w:caps/>
          <w:color w:val="000000"/>
          <w:sz w:val="24"/>
          <w:szCs w:val="24"/>
        </w:rPr>
        <w:t>в электронной форме</w:t>
      </w:r>
    </w:p>
    <w:p w:rsidR="00DB3A11" w:rsidRPr="001F4ED6" w:rsidRDefault="00B34390" w:rsidP="00144760">
      <w:pPr>
        <w:pStyle w:val="a6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2.1.</w:t>
      </w:r>
      <w:r w:rsidR="00DB3A11" w:rsidRPr="001F4ED6">
        <w:rPr>
          <w:rStyle w:val="1"/>
          <w:color w:val="000000"/>
          <w:sz w:val="24"/>
          <w:szCs w:val="24"/>
        </w:rPr>
        <w:t xml:space="preserve"> Организатором торгов выступает конкурсный управляющий</w:t>
      </w:r>
      <w:r w:rsidR="00072587" w:rsidRPr="001F4ED6">
        <w:rPr>
          <w:rStyle w:val="1"/>
          <w:color w:val="000000"/>
          <w:sz w:val="24"/>
          <w:szCs w:val="24"/>
        </w:rPr>
        <w:t xml:space="preserve"> </w:t>
      </w:r>
      <w:r w:rsidR="00656FB2">
        <w:rPr>
          <w:rStyle w:val="text"/>
          <w:bCs/>
          <w:sz w:val="24"/>
          <w:szCs w:val="24"/>
        </w:rPr>
        <w:t>МУП</w:t>
      </w:r>
      <w:r w:rsidR="00656FB2"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sz w:val="24"/>
          <w:szCs w:val="24"/>
        </w:rPr>
        <w:t>«</w:t>
      </w:r>
      <w:r w:rsidR="00656FB2">
        <w:rPr>
          <w:sz w:val="24"/>
          <w:szCs w:val="24"/>
        </w:rPr>
        <w:t>Жилкомсервис</w:t>
      </w:r>
      <w:r w:rsidR="00656FB2" w:rsidRPr="001F4ED6">
        <w:rPr>
          <w:sz w:val="24"/>
          <w:szCs w:val="24"/>
        </w:rPr>
        <w:t>»</w:t>
      </w:r>
      <w:r w:rsidR="00656FB2">
        <w:rPr>
          <w:sz w:val="24"/>
          <w:szCs w:val="24"/>
        </w:rPr>
        <w:t xml:space="preserve"> администрации муниципального образования «Коношское» Пермогорский Алексей Валентинович</w:t>
      </w:r>
      <w:r w:rsidR="00DB3A11" w:rsidRPr="001F4ED6">
        <w:rPr>
          <w:rStyle w:val="1"/>
          <w:color w:val="000000"/>
          <w:sz w:val="24"/>
          <w:szCs w:val="24"/>
        </w:rPr>
        <w:t>.</w:t>
      </w:r>
    </w:p>
    <w:p w:rsidR="00DB3A1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709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2.2.</w:t>
      </w:r>
      <w:r w:rsidR="00DB3A11" w:rsidRPr="001F4ED6">
        <w:rPr>
          <w:rStyle w:val="1"/>
          <w:color w:val="000000"/>
          <w:sz w:val="24"/>
          <w:szCs w:val="24"/>
        </w:rPr>
        <w:t xml:space="preserve"> Начальная продажная цена имущества, указанного в </w:t>
      </w:r>
      <w:r w:rsidR="00072587" w:rsidRPr="001F4ED6">
        <w:rPr>
          <w:rStyle w:val="1"/>
          <w:color w:val="000000"/>
          <w:sz w:val="24"/>
          <w:szCs w:val="24"/>
        </w:rPr>
        <w:t xml:space="preserve">настоящем </w:t>
      </w:r>
      <w:r w:rsidR="00DB3A11" w:rsidRPr="001F4ED6">
        <w:rPr>
          <w:rStyle w:val="1"/>
          <w:color w:val="000000"/>
          <w:sz w:val="24"/>
          <w:szCs w:val="24"/>
        </w:rPr>
        <w:t>Положении,</w:t>
      </w:r>
      <w:r w:rsidR="004B3538" w:rsidRPr="001F4ED6">
        <w:rPr>
          <w:rStyle w:val="1"/>
          <w:color w:val="000000"/>
          <w:sz w:val="24"/>
          <w:szCs w:val="24"/>
        </w:rPr>
        <w:t xml:space="preserve"> определена </w:t>
      </w:r>
      <w:r w:rsidR="00EF2ADA" w:rsidRPr="001F4ED6">
        <w:rPr>
          <w:rStyle w:val="1"/>
          <w:color w:val="000000"/>
          <w:sz w:val="24"/>
          <w:szCs w:val="24"/>
        </w:rPr>
        <w:t xml:space="preserve">на основании </w:t>
      </w:r>
      <w:r w:rsidR="00005563" w:rsidRPr="001F4ED6">
        <w:rPr>
          <w:bCs/>
          <w:sz w:val="24"/>
          <w:szCs w:val="24"/>
        </w:rPr>
        <w:t>отчета об оценке рыночной стоимости имущества, подготовленного независимой оценочной компанией.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708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2.3.</w:t>
      </w:r>
      <w:r w:rsidR="005B5041" w:rsidRPr="001F4ED6">
        <w:rPr>
          <w:rStyle w:val="1"/>
          <w:color w:val="000000"/>
          <w:sz w:val="24"/>
          <w:szCs w:val="24"/>
        </w:rPr>
        <w:t xml:space="preserve">Размер задатка для участия в торгах составляет </w:t>
      </w:r>
      <w:r w:rsidR="00EF2ADA" w:rsidRPr="001F4ED6">
        <w:rPr>
          <w:rStyle w:val="1"/>
          <w:color w:val="000000"/>
          <w:sz w:val="24"/>
          <w:szCs w:val="24"/>
        </w:rPr>
        <w:t>10</w:t>
      </w:r>
      <w:r w:rsidR="005B5041" w:rsidRPr="001F4ED6">
        <w:rPr>
          <w:rStyle w:val="1"/>
          <w:color w:val="000000"/>
          <w:sz w:val="24"/>
          <w:szCs w:val="24"/>
        </w:rPr>
        <w:t>% (</w:t>
      </w:r>
      <w:r w:rsidR="00EF2ADA" w:rsidRPr="001F4ED6">
        <w:rPr>
          <w:rStyle w:val="1"/>
          <w:color w:val="000000"/>
          <w:sz w:val="24"/>
          <w:szCs w:val="24"/>
        </w:rPr>
        <w:t>десять</w:t>
      </w:r>
      <w:r w:rsidR="005B5041" w:rsidRPr="001F4ED6">
        <w:rPr>
          <w:rStyle w:val="1"/>
          <w:color w:val="000000"/>
          <w:sz w:val="24"/>
          <w:szCs w:val="24"/>
        </w:rPr>
        <w:t xml:space="preserve"> процентов) от начальной цены лота. Задаток вносится Заявителем на счет, указанный Организатором торгов в публикации. Заявитель вправе направить Задаток на счет Организатора торгов без предоставления подписанного договора о задатке. В этом случае перечисление задатка Заявителем считается акцептом размещенного на электронной площадке договора о задатке. В платежном документе на оплату задатка должны быть указаны номер лота и полное наименование Должника. Факт оплаты задатка подтверждается поступлением денежных средств на счет, указанный Организатором торгов в публикации.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708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2.4.</w:t>
      </w:r>
      <w:r w:rsidR="005B5041" w:rsidRPr="001F4ED6">
        <w:rPr>
          <w:rStyle w:val="1"/>
          <w:color w:val="000000"/>
          <w:sz w:val="24"/>
          <w:szCs w:val="24"/>
        </w:rPr>
        <w:t xml:space="preserve"> Извещение о проведении торгов (далее по тексту - Извещение) должно быть опубликовано организатором торгов в официальном издании, определяемом в соответствии со статьей 28 Закона о банкротстве, а также </w:t>
      </w:r>
      <w:r w:rsidR="0022775B" w:rsidRPr="001F4ED6">
        <w:rPr>
          <w:rStyle w:val="1"/>
          <w:color w:val="000000"/>
          <w:sz w:val="24"/>
          <w:szCs w:val="24"/>
        </w:rPr>
        <w:t xml:space="preserve">на сайте </w:t>
      </w:r>
      <w:r w:rsidR="0022775B" w:rsidRPr="001F4ED6">
        <w:rPr>
          <w:sz w:val="24"/>
          <w:szCs w:val="24"/>
        </w:rPr>
        <w:t>Единого федерального реестра сведений о банкротстве</w:t>
      </w:r>
      <w:r w:rsidR="005B5041" w:rsidRPr="001F4ED6">
        <w:rPr>
          <w:rStyle w:val="1"/>
          <w:color w:val="000000"/>
          <w:sz w:val="24"/>
          <w:szCs w:val="24"/>
        </w:rPr>
        <w:t xml:space="preserve"> не позднее, чем за тридцать </w:t>
      </w:r>
      <w:r w:rsidR="0022775B" w:rsidRPr="001F4ED6">
        <w:rPr>
          <w:rStyle w:val="1"/>
          <w:color w:val="000000"/>
          <w:sz w:val="24"/>
          <w:szCs w:val="24"/>
        </w:rPr>
        <w:t>дней до даты проведения торгов.</w:t>
      </w:r>
    </w:p>
    <w:p w:rsidR="005B5041" w:rsidRPr="001F4ED6" w:rsidRDefault="00B34390" w:rsidP="00B34390">
      <w:pPr>
        <w:pStyle w:val="a6"/>
        <w:shd w:val="clear" w:color="auto" w:fill="auto"/>
        <w:tabs>
          <w:tab w:val="left" w:pos="567"/>
        </w:tabs>
        <w:spacing w:before="0" w:line="240" w:lineRule="auto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ab/>
        <w:t xml:space="preserve">2.5. </w:t>
      </w:r>
      <w:r w:rsidR="005B5041" w:rsidRPr="001F4ED6">
        <w:rPr>
          <w:rStyle w:val="1"/>
          <w:color w:val="000000"/>
          <w:sz w:val="24"/>
          <w:szCs w:val="24"/>
        </w:rPr>
        <w:t xml:space="preserve">Срок приема заявок составляет </w:t>
      </w:r>
      <w:r w:rsidR="009B0F64" w:rsidRPr="001F4ED6">
        <w:rPr>
          <w:rStyle w:val="1"/>
          <w:color w:val="000000"/>
          <w:sz w:val="24"/>
          <w:szCs w:val="24"/>
        </w:rPr>
        <w:t xml:space="preserve">не менее </w:t>
      </w:r>
      <w:r w:rsidR="005B5041" w:rsidRPr="001F4ED6">
        <w:rPr>
          <w:rStyle w:val="1"/>
          <w:color w:val="000000"/>
          <w:sz w:val="24"/>
          <w:szCs w:val="24"/>
        </w:rPr>
        <w:t>двадцат</w:t>
      </w:r>
      <w:r w:rsidR="009B0F64" w:rsidRPr="001F4ED6">
        <w:rPr>
          <w:rStyle w:val="1"/>
          <w:color w:val="000000"/>
          <w:sz w:val="24"/>
          <w:szCs w:val="24"/>
        </w:rPr>
        <w:t>и</w:t>
      </w:r>
      <w:r w:rsidR="005B5041" w:rsidRPr="001F4ED6">
        <w:rPr>
          <w:rStyle w:val="1"/>
          <w:color w:val="000000"/>
          <w:sz w:val="24"/>
          <w:szCs w:val="24"/>
        </w:rPr>
        <w:t xml:space="preserve"> пят</w:t>
      </w:r>
      <w:r w:rsidR="009B0F64" w:rsidRPr="001F4ED6">
        <w:rPr>
          <w:rStyle w:val="1"/>
          <w:color w:val="000000"/>
          <w:sz w:val="24"/>
          <w:szCs w:val="24"/>
        </w:rPr>
        <w:t>и</w:t>
      </w:r>
      <w:r w:rsidR="005B5041" w:rsidRPr="001F4ED6">
        <w:rPr>
          <w:rStyle w:val="1"/>
          <w:color w:val="000000"/>
          <w:sz w:val="24"/>
          <w:szCs w:val="24"/>
        </w:rPr>
        <w:t xml:space="preserve"> рабочих дней.</w:t>
      </w:r>
    </w:p>
    <w:p w:rsidR="0006103A" w:rsidRPr="001F4ED6" w:rsidRDefault="00B34390" w:rsidP="0006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Style w:val="1"/>
          <w:color w:val="000000"/>
          <w:sz w:val="24"/>
          <w:szCs w:val="24"/>
        </w:rPr>
        <w:t xml:space="preserve">2.6. </w:t>
      </w:r>
      <w:r w:rsidR="0006103A"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должна соответствовать требованиям, установленным Законом о банкротстве и указанным в сообщении о проведении торгов, и оформляется в форме электронного документа.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паспортные данные, сведения о месте жительства заявителя (для физического лица);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телефона, ад</w:t>
      </w:r>
      <w:r w:rsidR="004D1B7C"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 электронной почты заявителя;</w:t>
      </w:r>
    </w:p>
    <w:p w:rsidR="004D1B7C" w:rsidRPr="001F4ED6" w:rsidRDefault="004D1B7C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hAnsi="Times New Roman" w:cs="Times New Roman"/>
          <w:sz w:val="24"/>
          <w:szCs w:val="24"/>
        </w:rPr>
        <w:t>предложение о цене имущества.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2.7.</w:t>
      </w:r>
      <w:r w:rsidR="005B5041" w:rsidRPr="001F4ED6">
        <w:rPr>
          <w:rStyle w:val="1"/>
          <w:color w:val="000000"/>
          <w:sz w:val="24"/>
          <w:szCs w:val="24"/>
        </w:rPr>
        <w:t xml:space="preserve"> К Заявке должны быть приложены следующие документы:</w:t>
      </w:r>
    </w:p>
    <w:p w:rsidR="005B5041" w:rsidRPr="001F4ED6" w:rsidRDefault="005B5041" w:rsidP="0006103A">
      <w:pPr>
        <w:pStyle w:val="a6"/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а)</w:t>
      </w:r>
      <w:r w:rsidRPr="001F4ED6">
        <w:rPr>
          <w:rStyle w:val="1"/>
          <w:color w:val="000000"/>
          <w:sz w:val="24"/>
          <w:szCs w:val="24"/>
        </w:rPr>
        <w:tab/>
        <w:t xml:space="preserve">действительная на день предоставления Заявки выписка (или нотариально заверенная копия выписки) из Единого государственного реестра юридических лиц (для </w:t>
      </w:r>
      <w:r w:rsidRPr="001F4ED6">
        <w:rPr>
          <w:rStyle w:val="1"/>
          <w:color w:val="000000"/>
          <w:sz w:val="24"/>
          <w:szCs w:val="24"/>
        </w:rPr>
        <w:lastRenderedPageBreak/>
        <w:t>юридического лица), действительная на день предоставления Заявки выписка (или нотариально заверенная копия такой выписки) из Единого государственного реестра индивидуальных предпринимателей (для индивидуального предпринимателя); копии документов, удостоверяющих личность (для физического лица);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б) копия решения об одобрении или о совершении крупной сделки, если требование о наличии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лица, и если для Заявителя приобретение имущества или внесение денежных средств в качестве задатка являются крупной сделкой;</w:t>
      </w:r>
    </w:p>
    <w:p w:rsidR="005B5041" w:rsidRPr="001F4ED6" w:rsidRDefault="005B5041" w:rsidP="00072587">
      <w:pPr>
        <w:spacing w:after="0" w:line="240" w:lineRule="auto"/>
        <w:ind w:firstLine="58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в) документ, подтверждающий полномочие лица на осуществление действий от имени</w:t>
      </w:r>
      <w:r w:rsidRPr="001F4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ED6">
        <w:rPr>
          <w:rStyle w:val="1"/>
          <w:color w:val="000000"/>
          <w:sz w:val="24"/>
          <w:szCs w:val="24"/>
        </w:rPr>
        <w:t>Заявителя.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2.8. </w:t>
      </w:r>
      <w:r w:rsidR="005B5041" w:rsidRPr="001F4ED6">
        <w:rPr>
          <w:rStyle w:val="1"/>
          <w:color w:val="000000"/>
          <w:sz w:val="24"/>
          <w:szCs w:val="24"/>
        </w:rPr>
        <w:t>Документы, прилагаемые к направляемой Оператору Заявке, представляются в форме электронных документов, подписанных электронной цифровой подписью Заявителя.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2.9.</w:t>
      </w:r>
      <w:r w:rsidR="005B5041" w:rsidRPr="001F4ED6">
        <w:rPr>
          <w:rStyle w:val="1"/>
          <w:color w:val="000000"/>
          <w:sz w:val="24"/>
          <w:szCs w:val="24"/>
        </w:rPr>
        <w:t xml:space="preserve"> По результатам рассмотрения всех поступивших Заявок и прилагаемых к ним документов, а также установления факта поступления от Заявителей задатков Организатор торгов </w:t>
      </w:r>
      <w:r w:rsidR="001625A9" w:rsidRPr="001F4ED6">
        <w:rPr>
          <w:rStyle w:val="1"/>
          <w:color w:val="000000"/>
          <w:sz w:val="24"/>
          <w:szCs w:val="24"/>
        </w:rPr>
        <w:t xml:space="preserve">не более чем </w:t>
      </w:r>
      <w:r w:rsidR="005B5041" w:rsidRPr="001F4ED6">
        <w:rPr>
          <w:rStyle w:val="1"/>
          <w:color w:val="000000"/>
          <w:sz w:val="24"/>
          <w:szCs w:val="24"/>
        </w:rPr>
        <w:t>в течение пяти дней принимает решение о признании Заявителей Участниками торгов (далее - Участник) или об отказе в допуске Заявителей к участию в торгах.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2.10.</w:t>
      </w:r>
      <w:r w:rsidR="005B5041" w:rsidRPr="001F4ED6">
        <w:rPr>
          <w:rStyle w:val="1"/>
          <w:color w:val="000000"/>
          <w:sz w:val="24"/>
          <w:szCs w:val="24"/>
        </w:rPr>
        <w:t xml:space="preserve"> К участию в торгах допускаются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счет, указанный в сообщении о торгах, на дату составления протокола об Участниках.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Заявители, допущенные к торгам, признаются Участниками торгов.</w:t>
      </w:r>
    </w:p>
    <w:p w:rsidR="005B5041" w:rsidRPr="001F4ED6" w:rsidRDefault="005B5041" w:rsidP="0006103A">
      <w:pPr>
        <w:pStyle w:val="a6"/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Решение об отказе в допуске Заявителя к участию в торгах принимается в случае,</w:t>
      </w:r>
      <w:r w:rsidR="0006103A" w:rsidRPr="001F4ED6">
        <w:rPr>
          <w:rStyle w:val="1"/>
          <w:color w:val="000000"/>
          <w:sz w:val="24"/>
          <w:szCs w:val="24"/>
        </w:rPr>
        <w:t xml:space="preserve"> </w:t>
      </w:r>
      <w:r w:rsidRPr="001F4ED6">
        <w:rPr>
          <w:rStyle w:val="1"/>
          <w:color w:val="000000"/>
          <w:sz w:val="24"/>
          <w:szCs w:val="24"/>
        </w:rPr>
        <w:t>если:</w:t>
      </w:r>
    </w:p>
    <w:p w:rsidR="005B5041" w:rsidRPr="001F4ED6" w:rsidRDefault="005B5041" w:rsidP="00491FB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заявка не соответствует требованиям, установленным Законом о банкротстве и Сообщением о торгах;</w:t>
      </w:r>
    </w:p>
    <w:p w:rsidR="005B5041" w:rsidRPr="001F4ED6" w:rsidRDefault="005B5041" w:rsidP="00491FB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представленные Заявителем документы не соответствуют предъявляемым к ним требованиям или сведения, содержащиеся в них, недостоверны;</w:t>
      </w:r>
    </w:p>
    <w:p w:rsidR="005B5041" w:rsidRPr="001F4ED6" w:rsidRDefault="005B5041" w:rsidP="00491FB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поступление задатка на счет, указанный Организатором торгов в публикации, не подтверждено на дату составления Протокола об определении Участников торгов (далее - Протокол об Участниках).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2.11.</w:t>
      </w:r>
      <w:r w:rsidR="005B5041" w:rsidRPr="001F4ED6">
        <w:rPr>
          <w:rStyle w:val="1"/>
          <w:color w:val="000000"/>
          <w:sz w:val="24"/>
          <w:szCs w:val="24"/>
        </w:rPr>
        <w:t xml:space="preserve"> Решение Организатора торгов о признании Заявителей Участниками или об отказе в допуске Заявителей к участию в торгах оформляется Протоколом об Участниках по каждому выставленному на торги лоту.</w:t>
      </w:r>
    </w:p>
    <w:p w:rsidR="005B5041" w:rsidRPr="001F4ED6" w:rsidRDefault="00B34390" w:rsidP="004D1B7C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2.12.</w:t>
      </w:r>
      <w:r w:rsidR="005B5041" w:rsidRPr="001F4ED6">
        <w:rPr>
          <w:rStyle w:val="1"/>
          <w:color w:val="000000"/>
          <w:sz w:val="24"/>
          <w:szCs w:val="24"/>
        </w:rPr>
        <w:t xml:space="preserve"> </w:t>
      </w:r>
      <w:r w:rsidR="008A0FF5" w:rsidRPr="001F4ED6">
        <w:rPr>
          <w:rStyle w:val="1"/>
          <w:color w:val="000000"/>
          <w:sz w:val="24"/>
          <w:szCs w:val="24"/>
        </w:rPr>
        <w:t>Сведения о цене имущества представляются участниками торгов одновременно с заявкой на участие в торгах</w:t>
      </w:r>
      <w:r w:rsidR="005B5041" w:rsidRPr="001F4ED6">
        <w:rPr>
          <w:rStyle w:val="1"/>
          <w:color w:val="000000"/>
          <w:sz w:val="24"/>
          <w:szCs w:val="24"/>
        </w:rPr>
        <w:t>.</w:t>
      </w:r>
    </w:p>
    <w:p w:rsidR="005B5041" w:rsidRPr="001F4ED6" w:rsidRDefault="005B5041" w:rsidP="001625A9">
      <w:pPr>
        <w:spacing w:after="0" w:line="240" w:lineRule="auto"/>
        <w:ind w:firstLine="58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Оператор электронной площадки проводит торги в соответствии с Порядком проведения торгов в электронной форме при продаже имущества (предприятия) должников в ходе процедур, применяемых в деле о банкротстве, согласно Приказу Минэкономразвития России от 23.07.2015 № 495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2.13. </w:t>
      </w:r>
      <w:r w:rsidR="005B5041" w:rsidRPr="001F4ED6">
        <w:rPr>
          <w:rStyle w:val="1"/>
          <w:color w:val="000000"/>
          <w:sz w:val="24"/>
          <w:szCs w:val="24"/>
        </w:rPr>
        <w:t xml:space="preserve">Победителем торгов </w:t>
      </w:r>
      <w:r w:rsidR="004B3538" w:rsidRPr="001F4ED6">
        <w:rPr>
          <w:rStyle w:val="1"/>
          <w:color w:val="000000"/>
          <w:sz w:val="24"/>
          <w:szCs w:val="24"/>
        </w:rPr>
        <w:t xml:space="preserve">в форме аукциона </w:t>
      </w:r>
      <w:r w:rsidR="005B5041" w:rsidRPr="001F4ED6">
        <w:rPr>
          <w:rStyle w:val="1"/>
          <w:color w:val="000000"/>
          <w:sz w:val="24"/>
          <w:szCs w:val="24"/>
        </w:rPr>
        <w:t>признается участник торгов, предложивший максимальную цену имущества должника.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2.14.</w:t>
      </w:r>
      <w:r w:rsidR="005B5041" w:rsidRPr="001F4ED6">
        <w:rPr>
          <w:rStyle w:val="1"/>
          <w:color w:val="000000"/>
          <w:sz w:val="24"/>
          <w:szCs w:val="24"/>
        </w:rPr>
        <w:t xml:space="preserve"> Организатор торгов рассматривает предложения участников торгов о цене имущества должника и определяет победителя торгов. В случае, если была предложена цена имущества должника, равная цене имущества должника, предложенной другим </w:t>
      </w:r>
      <w:r w:rsidR="005B5041" w:rsidRPr="001F4ED6">
        <w:rPr>
          <w:rStyle w:val="1"/>
          <w:color w:val="000000"/>
          <w:sz w:val="24"/>
          <w:szCs w:val="24"/>
        </w:rPr>
        <w:lastRenderedPageBreak/>
        <w:t>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2.15.</w:t>
      </w:r>
      <w:r w:rsidR="005B5041" w:rsidRPr="001F4ED6">
        <w:rPr>
          <w:rStyle w:val="1"/>
          <w:color w:val="000000"/>
          <w:sz w:val="24"/>
          <w:szCs w:val="24"/>
        </w:rPr>
        <w:t xml:space="preserve"> По результатам проведения торгов оператор электронной площадки с помощью программных средств электронной площадки</w:t>
      </w:r>
      <w:r w:rsidR="0006103A" w:rsidRPr="001F4ED6">
        <w:rPr>
          <w:rStyle w:val="1"/>
          <w:color w:val="000000"/>
          <w:sz w:val="24"/>
          <w:szCs w:val="24"/>
        </w:rPr>
        <w:t>,</w:t>
      </w:r>
      <w:r w:rsidR="005B5041" w:rsidRPr="001F4ED6">
        <w:rPr>
          <w:rStyle w:val="1"/>
          <w:color w:val="000000"/>
          <w:sz w:val="24"/>
          <w:szCs w:val="24"/>
        </w:rPr>
        <w:t xml:space="preserve"> после окончания торгов</w:t>
      </w:r>
      <w:r w:rsidR="0006103A" w:rsidRPr="001F4ED6">
        <w:rPr>
          <w:rStyle w:val="1"/>
          <w:color w:val="000000"/>
          <w:sz w:val="24"/>
          <w:szCs w:val="24"/>
        </w:rPr>
        <w:t>,</w:t>
      </w:r>
      <w:r w:rsidR="005B5041" w:rsidRPr="001F4ED6">
        <w:rPr>
          <w:rStyle w:val="1"/>
          <w:color w:val="000000"/>
          <w:sz w:val="24"/>
          <w:szCs w:val="24"/>
        </w:rPr>
        <w:t xml:space="preserve">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2.16.</w:t>
      </w:r>
      <w:r w:rsidR="005B5041" w:rsidRPr="001F4ED6">
        <w:rPr>
          <w:rStyle w:val="1"/>
          <w:color w:val="000000"/>
          <w:sz w:val="24"/>
          <w:szCs w:val="24"/>
        </w:rPr>
        <w:t xml:space="preserve"> Организатор торгов в течение </w:t>
      </w:r>
      <w:r w:rsidR="00C53110" w:rsidRPr="001F4ED6">
        <w:rPr>
          <w:rStyle w:val="1"/>
          <w:color w:val="000000"/>
          <w:sz w:val="24"/>
          <w:szCs w:val="24"/>
        </w:rPr>
        <w:t>рабочего дня</w:t>
      </w:r>
      <w:r w:rsidR="005B5041" w:rsidRPr="001F4ED6">
        <w:rPr>
          <w:rStyle w:val="1"/>
          <w:color w:val="000000"/>
          <w:sz w:val="24"/>
          <w:szCs w:val="24"/>
        </w:rPr>
        <w:t xml:space="preserve">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2.17.</w:t>
      </w:r>
      <w:r w:rsidR="005B5041" w:rsidRPr="001F4ED6">
        <w:rPr>
          <w:rStyle w:val="1"/>
          <w:color w:val="000000"/>
          <w:sz w:val="24"/>
          <w:szCs w:val="24"/>
        </w:rPr>
        <w:t xml:space="preserve"> Протокол о результатах проведения торгов должен содержать:</w:t>
      </w:r>
    </w:p>
    <w:p w:rsidR="005B5041" w:rsidRPr="001F4ED6" w:rsidRDefault="005B5041" w:rsidP="00491FB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B5041" w:rsidRPr="001F4ED6" w:rsidRDefault="005B5041" w:rsidP="00491FB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результаты рассмотрения предложений о цене имущества/лота, представленных участниками торгов;</w:t>
      </w:r>
    </w:p>
    <w:p w:rsidR="005B5041" w:rsidRPr="001F4ED6" w:rsidRDefault="005B5041" w:rsidP="00491FB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:rsidR="005B5041" w:rsidRPr="001F4ED6" w:rsidRDefault="005B5041" w:rsidP="00491FB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наименование и место нахождения (для юридического лица), фамилия, имя, отчество и место жительства (для физического лица) победителя торгов.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2.18.</w:t>
      </w:r>
      <w:r w:rsidR="005B5041" w:rsidRPr="001F4ED6">
        <w:rPr>
          <w:rStyle w:val="1"/>
          <w:color w:val="000000"/>
          <w:sz w:val="24"/>
          <w:szCs w:val="24"/>
        </w:rPr>
        <w:t xml:space="preserve"> 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 после поступления данного протокола от организатора торгов.</w:t>
      </w:r>
    </w:p>
    <w:p w:rsidR="005B5041" w:rsidRPr="001F4ED6" w:rsidRDefault="004B3538" w:rsidP="00491FBB">
      <w:pPr>
        <w:pStyle w:val="a6"/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П</w:t>
      </w:r>
      <w:r w:rsidR="005B5041" w:rsidRPr="001F4ED6">
        <w:rPr>
          <w:rStyle w:val="1"/>
          <w:color w:val="000000"/>
          <w:sz w:val="24"/>
          <w:szCs w:val="24"/>
        </w:rPr>
        <w:t xml:space="preserve">осле размещения на электронной площадке протокола о результатах проведения торгов </w:t>
      </w:r>
      <w:r w:rsidRPr="001F4ED6">
        <w:rPr>
          <w:rStyle w:val="1"/>
          <w:color w:val="000000"/>
          <w:sz w:val="24"/>
          <w:szCs w:val="24"/>
        </w:rPr>
        <w:t xml:space="preserve">в форме аукциона, </w:t>
      </w:r>
      <w:r w:rsidR="005B5041" w:rsidRPr="001F4ED6">
        <w:rPr>
          <w:rStyle w:val="1"/>
          <w:color w:val="000000"/>
          <w:sz w:val="24"/>
          <w:szCs w:val="24"/>
        </w:rPr>
        <w:t>оператор электронной площадки обязан направить такой протокол в форме электронного документа всем Участникам торгов.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2.19.</w:t>
      </w:r>
      <w:r w:rsidR="005B5041" w:rsidRPr="001F4ED6">
        <w:rPr>
          <w:rStyle w:val="1"/>
          <w:color w:val="000000"/>
          <w:sz w:val="24"/>
          <w:szCs w:val="24"/>
        </w:rPr>
        <w:t xml:space="preserve"> Суммы внесенных,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2.20.</w:t>
      </w:r>
      <w:r w:rsidR="005B5041" w:rsidRPr="001F4ED6">
        <w:rPr>
          <w:rStyle w:val="1"/>
          <w:color w:val="000000"/>
          <w:sz w:val="24"/>
          <w:szCs w:val="24"/>
        </w:rPr>
        <w:t xml:space="preserve"> Организатор торгов принимает решение о признании торгов несостоявшимися,</w:t>
      </w:r>
      <w:r w:rsidR="001625A9" w:rsidRPr="001F4ED6">
        <w:rPr>
          <w:rStyle w:val="1"/>
          <w:color w:val="000000"/>
          <w:sz w:val="24"/>
          <w:szCs w:val="24"/>
        </w:rPr>
        <w:t xml:space="preserve"> </w:t>
      </w:r>
      <w:r w:rsidR="005B5041" w:rsidRPr="001F4ED6">
        <w:rPr>
          <w:rStyle w:val="1"/>
          <w:color w:val="000000"/>
          <w:sz w:val="24"/>
          <w:szCs w:val="24"/>
        </w:rPr>
        <w:t>если: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6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а) не было представлено ни одной Заявки;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6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б) к участию в торгах был допущен один Участник;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6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в) поданные Заявки не соответствуют условиям торгов.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Если к участию в торгах был допущен только один Участник, Заявка которого соответствует условиям торгов</w:t>
      </w:r>
      <w:r w:rsidR="00136790" w:rsidRPr="001F4ED6">
        <w:rPr>
          <w:rStyle w:val="1"/>
          <w:color w:val="000000"/>
          <w:sz w:val="24"/>
          <w:szCs w:val="24"/>
        </w:rPr>
        <w:t>,</w:t>
      </w:r>
      <w:r w:rsidRPr="001F4ED6">
        <w:rPr>
          <w:rStyle w:val="1"/>
          <w:color w:val="000000"/>
          <w:sz w:val="24"/>
          <w:szCs w:val="24"/>
        </w:rPr>
        <w:t xml:space="preserve"> </w:t>
      </w:r>
      <w:r w:rsidR="00136790" w:rsidRPr="001F4ED6">
        <w:rPr>
          <w:rStyle w:val="1"/>
          <w:color w:val="000000"/>
          <w:sz w:val="24"/>
          <w:szCs w:val="24"/>
        </w:rPr>
        <w:t>к</w:t>
      </w:r>
      <w:r w:rsidRPr="001F4ED6">
        <w:rPr>
          <w:rStyle w:val="1"/>
          <w:color w:val="000000"/>
          <w:sz w:val="24"/>
          <w:szCs w:val="24"/>
        </w:rPr>
        <w:t xml:space="preserve">онкурсный управляющий вправе заключить договор купли-продажи имущества с этим единственным Участником (далее - единственный Участник) </w:t>
      </w:r>
      <w:r w:rsidR="00136790" w:rsidRPr="001F4ED6">
        <w:rPr>
          <w:rStyle w:val="1"/>
          <w:color w:val="000000"/>
          <w:sz w:val="24"/>
          <w:szCs w:val="24"/>
        </w:rPr>
        <w:t>по цене имущества не ниже установленной начальной цены продажи.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2.21.</w:t>
      </w:r>
      <w:r w:rsidR="005B5041" w:rsidRPr="001F4ED6">
        <w:rPr>
          <w:rStyle w:val="1"/>
          <w:color w:val="000000"/>
          <w:sz w:val="24"/>
          <w:szCs w:val="24"/>
        </w:rPr>
        <w:t xml:space="preserve"> Сообщение об итогах торгов должно быть опубликовано в порядке, установленном статьей 28 Закона о банкротстве, в течение пятнадцати рабочих дней со дня утверждения соответствующего протокола.</w:t>
      </w:r>
    </w:p>
    <w:p w:rsidR="005B5041" w:rsidRPr="001F4ED6" w:rsidRDefault="005B5041" w:rsidP="001625A9">
      <w:pPr>
        <w:spacing w:after="0" w:line="240" w:lineRule="auto"/>
        <w:ind w:firstLine="58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Если торги признаны состоявшимися, в сообщении должны быть указаны сведения о Победителе (фирменное наименование - для юридических лиц; фамилия, имя, отчество - для физических лиц), в том числе о наличии или об отсутствии заинтересованности Победителя по отношению к должнику, кредиторам, Конкурсному управляющему, организатору торгов и о характере такой заинтересованности, о предложенной Победителем цене.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2.22. </w:t>
      </w:r>
      <w:r w:rsidR="005B5041" w:rsidRPr="001F4ED6">
        <w:rPr>
          <w:rStyle w:val="1"/>
          <w:color w:val="000000"/>
          <w:sz w:val="24"/>
          <w:szCs w:val="24"/>
        </w:rPr>
        <w:t>В течение пяти рабочих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</w:t>
      </w:r>
      <w:r w:rsidR="005B5041" w:rsidRPr="001F4ED6">
        <w:rPr>
          <w:rStyle w:val="1"/>
          <w:color w:val="000000"/>
          <w:sz w:val="24"/>
          <w:szCs w:val="24"/>
        </w:rPr>
        <w:lastRenderedPageBreak/>
        <w:t>продажи могут быть направлены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Организатор торгов вправе предложить заключить договор купли-продажи имущества Участнику, которым предложена максимальная цена имущества по сравнению с ценой имущества, предложенной другими Участниками, за исключением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2.23.</w:t>
      </w:r>
      <w:r w:rsidR="005B5041" w:rsidRPr="001F4ED6">
        <w:rPr>
          <w:rStyle w:val="1"/>
          <w:color w:val="000000"/>
          <w:sz w:val="24"/>
          <w:szCs w:val="24"/>
        </w:rPr>
        <w:t xml:space="preserve"> Обязательными условиями договора купли-продажи имущества являются:</w:t>
      </w:r>
    </w:p>
    <w:p w:rsidR="005B5041" w:rsidRPr="001F4ED6" w:rsidRDefault="005B5041" w:rsidP="00491FB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сведения об имуществе, его составе, характеристиках;</w:t>
      </w:r>
    </w:p>
    <w:p w:rsidR="005B5041" w:rsidRPr="001F4ED6" w:rsidRDefault="005B5041" w:rsidP="00491FB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цена продажи имущества;</w:t>
      </w:r>
    </w:p>
    <w:p w:rsidR="005B5041" w:rsidRPr="001F4ED6" w:rsidRDefault="005B5041" w:rsidP="00491FB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сведения о наличии или об отсутствии обременений в отношении имущества, в том числе публичного сервитута;</w:t>
      </w:r>
    </w:p>
    <w:p w:rsidR="005B5041" w:rsidRPr="001F4ED6" w:rsidRDefault="005B5041" w:rsidP="00491FB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условия о порядке и сроках передачи имущества покупателю;</w:t>
      </w:r>
    </w:p>
    <w:p w:rsidR="005B5041" w:rsidRPr="001F4ED6" w:rsidRDefault="005B5041" w:rsidP="00491FB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условие об оплате имущества в срок, не превышающий тридцати дней со дня подписания договора, путем перечисления денежных средств на указанный в договоре счет должника.</w:t>
      </w:r>
    </w:p>
    <w:p w:rsidR="005B5041" w:rsidRPr="001F4ED6" w:rsidRDefault="005B5041" w:rsidP="00491FB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 иные условия, предусмотренные действующим законодательством при покупке соответствующих видов имущества.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2.24.</w:t>
      </w:r>
      <w:r w:rsidR="005B5041" w:rsidRPr="001F4ED6">
        <w:rPr>
          <w:rStyle w:val="1"/>
          <w:color w:val="000000"/>
          <w:sz w:val="24"/>
          <w:szCs w:val="24"/>
        </w:rPr>
        <w:t xml:space="preserve"> Оплата в соответствии с договором купли-продажи имущества должна быть осуществлена покупателем в срок, не превышающий тридцати дней со дня подписания договора.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2.25.</w:t>
      </w:r>
      <w:r w:rsidR="005B5041" w:rsidRPr="001F4ED6">
        <w:rPr>
          <w:rStyle w:val="1"/>
          <w:color w:val="000000"/>
          <w:sz w:val="24"/>
          <w:szCs w:val="24"/>
        </w:rPr>
        <w:t xml:space="preserve"> Передача имущества Конкурсным управляющим и принятие его Покупателем осуществляются по передаточному акту, подписываемому сторонами.</w:t>
      </w:r>
    </w:p>
    <w:p w:rsidR="005B5041" w:rsidRPr="001F4ED6" w:rsidRDefault="00B34390" w:rsidP="00B34390">
      <w:pPr>
        <w:pStyle w:val="41"/>
        <w:shd w:val="clear" w:color="auto" w:fill="auto"/>
        <w:spacing w:line="240" w:lineRule="auto"/>
        <w:ind w:right="40" w:firstLine="580"/>
        <w:rPr>
          <w:b w:val="0"/>
          <w:sz w:val="24"/>
          <w:szCs w:val="24"/>
        </w:rPr>
      </w:pPr>
      <w:r w:rsidRPr="001F4ED6">
        <w:rPr>
          <w:rStyle w:val="40"/>
          <w:b w:val="0"/>
          <w:bCs w:val="0"/>
          <w:color w:val="000000"/>
          <w:sz w:val="24"/>
          <w:szCs w:val="24"/>
        </w:rPr>
        <w:t>2.26.</w:t>
      </w:r>
      <w:r w:rsidR="005B5041" w:rsidRPr="001F4ED6">
        <w:rPr>
          <w:rStyle w:val="40"/>
          <w:b w:val="0"/>
          <w:bCs w:val="0"/>
          <w:color w:val="000000"/>
          <w:sz w:val="24"/>
          <w:szCs w:val="24"/>
        </w:rPr>
        <w:t xml:space="preserve"> </w:t>
      </w:r>
      <w:r w:rsidR="005B5041" w:rsidRPr="001F4ED6">
        <w:rPr>
          <w:rStyle w:val="4"/>
          <w:bCs/>
          <w:color w:val="000000"/>
          <w:sz w:val="24"/>
          <w:szCs w:val="24"/>
        </w:rPr>
        <w:t xml:space="preserve">Начальная цена продажи имущества при проведении повторных торгов устанавливается на 10% (десять процентов) </w:t>
      </w:r>
      <w:r w:rsidR="005B5041" w:rsidRPr="001F4ED6">
        <w:rPr>
          <w:rStyle w:val="40"/>
          <w:b w:val="0"/>
          <w:bCs w:val="0"/>
          <w:color w:val="000000"/>
          <w:sz w:val="24"/>
          <w:szCs w:val="24"/>
        </w:rPr>
        <w:t>ниже начальной цены реализации на первых торгах.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2.27</w:t>
      </w:r>
      <w:r w:rsidR="002D68D1" w:rsidRPr="001F4ED6">
        <w:rPr>
          <w:rStyle w:val="1"/>
          <w:color w:val="000000"/>
          <w:sz w:val="24"/>
          <w:szCs w:val="24"/>
        </w:rPr>
        <w:t>.</w:t>
      </w:r>
      <w:r w:rsidR="005B5041" w:rsidRPr="001F4ED6">
        <w:rPr>
          <w:rStyle w:val="1"/>
          <w:color w:val="000000"/>
          <w:sz w:val="24"/>
          <w:szCs w:val="24"/>
        </w:rPr>
        <w:t xml:space="preserve"> Повторные торги организуются и проводятся в порядке и на условиях, определенных настоящим П</w:t>
      </w:r>
      <w:r w:rsidR="00EA4C88" w:rsidRPr="001F4ED6">
        <w:rPr>
          <w:rStyle w:val="1"/>
          <w:color w:val="000000"/>
          <w:sz w:val="24"/>
          <w:szCs w:val="24"/>
        </w:rPr>
        <w:t>оложением</w:t>
      </w:r>
      <w:r w:rsidR="005B5041" w:rsidRPr="001F4ED6">
        <w:rPr>
          <w:rStyle w:val="1"/>
          <w:color w:val="000000"/>
          <w:sz w:val="24"/>
          <w:szCs w:val="24"/>
        </w:rPr>
        <w:t xml:space="preserve"> для организации и проведения торгов.</w:t>
      </w:r>
    </w:p>
    <w:p w:rsidR="009823F5" w:rsidRPr="001F4ED6" w:rsidRDefault="008B01C3" w:rsidP="009823F5">
      <w:pPr>
        <w:pStyle w:val="a6"/>
        <w:shd w:val="clear" w:color="auto" w:fill="auto"/>
        <w:spacing w:before="0" w:line="240" w:lineRule="auto"/>
        <w:ind w:right="20" w:firstLine="58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a9"/>
          <w:b w:val="0"/>
          <w:color w:val="000000"/>
          <w:sz w:val="24"/>
          <w:szCs w:val="24"/>
        </w:rPr>
        <w:t>2.2</w:t>
      </w:r>
      <w:r w:rsidR="00B34390" w:rsidRPr="001F4ED6">
        <w:rPr>
          <w:rStyle w:val="a9"/>
          <w:b w:val="0"/>
          <w:color w:val="000000"/>
          <w:sz w:val="24"/>
          <w:szCs w:val="24"/>
        </w:rPr>
        <w:t>8</w:t>
      </w:r>
      <w:r w:rsidRPr="001F4ED6">
        <w:rPr>
          <w:rStyle w:val="a9"/>
          <w:b w:val="0"/>
          <w:color w:val="000000"/>
          <w:sz w:val="24"/>
          <w:szCs w:val="24"/>
        </w:rPr>
        <w:t xml:space="preserve">. </w:t>
      </w:r>
      <w:r w:rsidR="005B5041" w:rsidRPr="001F4ED6">
        <w:rPr>
          <w:rStyle w:val="a9"/>
          <w:b w:val="0"/>
          <w:color w:val="000000"/>
          <w:sz w:val="24"/>
          <w:szCs w:val="24"/>
        </w:rPr>
        <w:t xml:space="preserve">При продаже имущества посредством публичного предложения </w:t>
      </w:r>
      <w:r w:rsidR="005B5041" w:rsidRPr="001F4ED6">
        <w:rPr>
          <w:rStyle w:val="1"/>
          <w:color w:val="000000"/>
          <w:sz w:val="24"/>
          <w:szCs w:val="24"/>
        </w:rPr>
        <w:t>начальная цена имущества на первом периоде проведения торгов устанавливается в размере начальной цены, указанной в сообщении о продаже имущест</w:t>
      </w:r>
      <w:r w:rsidR="009823F5" w:rsidRPr="001F4ED6">
        <w:rPr>
          <w:rStyle w:val="1"/>
          <w:color w:val="000000"/>
          <w:sz w:val="24"/>
          <w:szCs w:val="24"/>
        </w:rPr>
        <w:t xml:space="preserve">ва Должника на повторных торгах. </w:t>
      </w:r>
      <w:r w:rsidR="009823F5" w:rsidRPr="001F4ED6">
        <w:rPr>
          <w:sz w:val="24"/>
          <w:szCs w:val="24"/>
        </w:rPr>
        <w:t>Последовательность снижения начальной цены продажи имущества на торгах в форме публичного предложения составляет 10% от начальной продажной цены каждые 7 календарных дней, что является одним периодом, до достижения минимальной цены (цены отсечения)</w:t>
      </w:r>
      <w:r w:rsidR="009823F5" w:rsidRPr="001F4ED6">
        <w:rPr>
          <w:rStyle w:val="1"/>
          <w:color w:val="000000"/>
          <w:sz w:val="24"/>
          <w:szCs w:val="24"/>
        </w:rPr>
        <w:t xml:space="preserve">. </w:t>
      </w:r>
      <w:r w:rsidR="009823F5" w:rsidRPr="001F4ED6">
        <w:rPr>
          <w:sz w:val="24"/>
          <w:szCs w:val="24"/>
          <w:lang w:eastAsia="ru-RU"/>
        </w:rPr>
        <w:t>Минимальная цена предложения (цена отсечения) на торгах в форме публичного предложения устанавливается в размере 50% от начальной цены продажи имущества в форме публичного предложения.</w:t>
      </w:r>
      <w:r w:rsidR="009823F5" w:rsidRPr="001F4ED6">
        <w:rPr>
          <w:color w:val="000000"/>
          <w:sz w:val="24"/>
          <w:szCs w:val="24"/>
          <w:shd w:val="clear" w:color="auto" w:fill="FFFFFF"/>
        </w:rPr>
        <w:t xml:space="preserve"> </w:t>
      </w:r>
      <w:r w:rsidR="009823F5" w:rsidRPr="001F4ED6">
        <w:rPr>
          <w:rStyle w:val="1"/>
          <w:color w:val="000000"/>
          <w:sz w:val="24"/>
          <w:szCs w:val="24"/>
        </w:rPr>
        <w:t>С</w:t>
      </w:r>
      <w:r w:rsidR="009823F5" w:rsidRPr="001F4ED6">
        <w:rPr>
          <w:sz w:val="24"/>
          <w:szCs w:val="24"/>
        </w:rPr>
        <w:t xml:space="preserve">умма задатка составляет 10% (десять процентов) от начальной (стартовой) цены продажи имущества каждого периода в ходе публичного предложения. Сумма задатка в указанном размере должна быть зачислена на специальный счет Должника </w:t>
      </w:r>
      <w:r w:rsidR="009823F5" w:rsidRPr="001F4ED6">
        <w:rPr>
          <w:sz w:val="24"/>
          <w:szCs w:val="24"/>
          <w:lang w:eastAsia="ru-RU"/>
        </w:rPr>
        <w:t xml:space="preserve">в срок не позднее даты и времени окончания периода, в котором была подана заявка. </w:t>
      </w:r>
      <w:r w:rsidR="009823F5" w:rsidRPr="001F4ED6">
        <w:rPr>
          <w:sz w:val="24"/>
          <w:szCs w:val="24"/>
        </w:rPr>
        <w:t>НДС на сумму задатка не начисляется.</w:t>
      </w:r>
    </w:p>
    <w:p w:rsidR="005B5041" w:rsidRPr="001F4ED6" w:rsidRDefault="008B01C3" w:rsidP="009823F5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</w:t>
      </w:r>
      <w:r w:rsidR="00B34390" w:rsidRPr="001F4ED6">
        <w:rPr>
          <w:rStyle w:val="1"/>
          <w:color w:val="000000"/>
          <w:sz w:val="24"/>
          <w:szCs w:val="24"/>
        </w:rPr>
        <w:t>9</w:t>
      </w:r>
      <w:r w:rsidRPr="001F4ED6">
        <w:rPr>
          <w:rStyle w:val="1"/>
          <w:color w:val="000000"/>
          <w:sz w:val="24"/>
          <w:szCs w:val="24"/>
        </w:rPr>
        <w:t>.</w:t>
      </w:r>
      <w:r w:rsidR="005B5041" w:rsidRPr="001F4ED6">
        <w:rPr>
          <w:rStyle w:val="1"/>
          <w:color w:val="000000"/>
          <w:sz w:val="24"/>
          <w:szCs w:val="24"/>
        </w:rPr>
        <w:t xml:space="preserve"> В сообщении о продаже имущества посредством публичного предложения указываются сведения, предусмотренные пунктом 4 статьи 139 Закона о банкротстве.</w:t>
      </w:r>
    </w:p>
    <w:p w:rsidR="005B5041" w:rsidRPr="001F4ED6" w:rsidRDefault="008B01C3" w:rsidP="002D2AC7">
      <w:pPr>
        <w:pStyle w:val="a6"/>
        <w:shd w:val="clear" w:color="auto" w:fill="auto"/>
        <w:spacing w:before="0" w:line="240" w:lineRule="auto"/>
        <w:ind w:right="20" w:firstLine="60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</w:t>
      </w:r>
      <w:r w:rsidR="00B34390" w:rsidRPr="001F4ED6">
        <w:rPr>
          <w:rStyle w:val="1"/>
          <w:color w:val="000000"/>
          <w:sz w:val="24"/>
          <w:szCs w:val="24"/>
        </w:rPr>
        <w:t>30</w:t>
      </w:r>
      <w:r w:rsidRPr="001F4ED6">
        <w:rPr>
          <w:rStyle w:val="1"/>
          <w:color w:val="000000"/>
          <w:sz w:val="24"/>
          <w:szCs w:val="24"/>
        </w:rPr>
        <w:t xml:space="preserve">. </w:t>
      </w:r>
      <w:r w:rsidR="005B5041" w:rsidRPr="001F4ED6">
        <w:rPr>
          <w:rStyle w:val="1"/>
          <w:color w:val="000000"/>
          <w:sz w:val="24"/>
          <w:szCs w:val="24"/>
        </w:rPr>
        <w:t>По окончании очередного периода проведения торгов (этапа снижения цены), в случае, если в указанном периоде поступили заявки на участие в торгах, Организатор торгов составляет протокол об Участниках торгов.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40" w:right="2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Участниками признаются -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счет, указанный в сообщении о торгах, на дату составления Протокола об Участниках.</w:t>
      </w:r>
    </w:p>
    <w:p w:rsidR="005B5041" w:rsidRPr="001F4ED6" w:rsidRDefault="008B01C3" w:rsidP="002D2AC7">
      <w:pPr>
        <w:pStyle w:val="a6"/>
        <w:shd w:val="clear" w:color="auto" w:fill="auto"/>
        <w:spacing w:before="0" w:line="240" w:lineRule="auto"/>
        <w:ind w:right="20" w:firstLine="60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lastRenderedPageBreak/>
        <w:t>2.</w:t>
      </w:r>
      <w:r w:rsidR="00B34390" w:rsidRPr="001F4ED6">
        <w:rPr>
          <w:rStyle w:val="1"/>
          <w:color w:val="000000"/>
          <w:sz w:val="24"/>
          <w:szCs w:val="24"/>
        </w:rPr>
        <w:t>31</w:t>
      </w:r>
      <w:r w:rsidRPr="001F4ED6">
        <w:rPr>
          <w:rStyle w:val="1"/>
          <w:color w:val="000000"/>
          <w:sz w:val="24"/>
          <w:szCs w:val="24"/>
        </w:rPr>
        <w:t>.</w:t>
      </w:r>
      <w:r w:rsidR="005B5041" w:rsidRPr="001F4ED6">
        <w:rPr>
          <w:rStyle w:val="1"/>
          <w:color w:val="000000"/>
          <w:sz w:val="24"/>
          <w:szCs w:val="24"/>
        </w:rPr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</w:r>
    </w:p>
    <w:p w:rsidR="005B5041" w:rsidRPr="001F4ED6" w:rsidRDefault="00EA4C88" w:rsidP="00EA4C88">
      <w:pPr>
        <w:spacing w:after="0" w:line="240" w:lineRule="auto"/>
        <w:ind w:firstLine="60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В случае,</w:t>
      </w:r>
      <w:r w:rsidR="005B5041" w:rsidRPr="001F4ED6">
        <w:rPr>
          <w:rStyle w:val="1"/>
          <w:color w:val="000000"/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B5041" w:rsidRPr="001F4ED6" w:rsidRDefault="005B5041" w:rsidP="00491FBB">
      <w:pPr>
        <w:pStyle w:val="a6"/>
        <w:shd w:val="clear" w:color="auto" w:fill="auto"/>
        <w:spacing w:before="0" w:line="240" w:lineRule="auto"/>
        <w:ind w:left="40" w:right="40" w:firstLine="56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5B5041" w:rsidRPr="001F4ED6" w:rsidRDefault="008B01C3" w:rsidP="002D2AC7">
      <w:pPr>
        <w:pStyle w:val="a6"/>
        <w:shd w:val="clear" w:color="auto" w:fill="auto"/>
        <w:spacing w:before="0" w:line="240" w:lineRule="auto"/>
        <w:ind w:right="40" w:firstLine="60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</w:t>
      </w:r>
      <w:r w:rsidR="00B34390" w:rsidRPr="001F4ED6">
        <w:rPr>
          <w:rStyle w:val="1"/>
          <w:color w:val="000000"/>
          <w:sz w:val="24"/>
          <w:szCs w:val="24"/>
        </w:rPr>
        <w:t>32</w:t>
      </w:r>
      <w:r w:rsidRPr="001F4ED6">
        <w:rPr>
          <w:rStyle w:val="1"/>
          <w:color w:val="000000"/>
          <w:sz w:val="24"/>
          <w:szCs w:val="24"/>
        </w:rPr>
        <w:t>.</w:t>
      </w:r>
      <w:r w:rsidR="005B5041" w:rsidRPr="001F4ED6">
        <w:rPr>
          <w:rStyle w:val="1"/>
          <w:color w:val="000000"/>
          <w:sz w:val="24"/>
          <w:szCs w:val="24"/>
        </w:rPr>
        <w:t xml:space="preserve"> С даты определения победителя торгов по продаже имущества посредством публичного предложения прием заявок прекращается.</w:t>
      </w:r>
    </w:p>
    <w:p w:rsidR="001625A9" w:rsidRPr="001F4ED6" w:rsidRDefault="001625A9" w:rsidP="00491FBB">
      <w:pPr>
        <w:pStyle w:val="a6"/>
        <w:shd w:val="clear" w:color="auto" w:fill="auto"/>
        <w:spacing w:before="0" w:line="240" w:lineRule="auto"/>
        <w:ind w:left="40" w:right="40" w:firstLine="560"/>
        <w:jc w:val="both"/>
        <w:rPr>
          <w:sz w:val="24"/>
          <w:szCs w:val="24"/>
        </w:rPr>
      </w:pPr>
    </w:p>
    <w:p w:rsidR="0093797E" w:rsidRPr="001F4ED6" w:rsidRDefault="00144760" w:rsidP="001F4ED6">
      <w:pPr>
        <w:pStyle w:val="41"/>
        <w:jc w:val="center"/>
        <w:rPr>
          <w:rStyle w:val="1"/>
          <w:b w:val="0"/>
          <w:caps/>
          <w:sz w:val="24"/>
          <w:szCs w:val="24"/>
          <w:shd w:val="clear" w:color="auto" w:fill="auto"/>
        </w:rPr>
      </w:pPr>
      <w:r w:rsidRPr="001F4ED6">
        <w:rPr>
          <w:rStyle w:val="4"/>
          <w:bCs/>
          <w:caps/>
          <w:color w:val="000000"/>
          <w:sz w:val="24"/>
          <w:szCs w:val="24"/>
        </w:rPr>
        <w:t>3</w:t>
      </w:r>
      <w:r w:rsidR="00F00999" w:rsidRPr="001F4ED6">
        <w:rPr>
          <w:rStyle w:val="4"/>
          <w:bCs/>
          <w:caps/>
          <w:color w:val="000000"/>
          <w:sz w:val="24"/>
          <w:szCs w:val="24"/>
        </w:rPr>
        <w:t xml:space="preserve">. </w:t>
      </w:r>
      <w:r w:rsidR="00F00999" w:rsidRPr="001F4ED6">
        <w:rPr>
          <w:rStyle w:val="42"/>
          <w:bCs/>
          <w:caps/>
          <w:color w:val="000000"/>
          <w:sz w:val="24"/>
          <w:szCs w:val="24"/>
          <w:u w:val="none"/>
        </w:rPr>
        <w:t>Заключительные положения.</w:t>
      </w:r>
    </w:p>
    <w:p w:rsidR="005B5041" w:rsidRPr="001F4ED6" w:rsidRDefault="00144760" w:rsidP="00144760">
      <w:pPr>
        <w:pStyle w:val="a6"/>
        <w:shd w:val="clear" w:color="auto" w:fill="auto"/>
        <w:spacing w:before="0" w:line="240" w:lineRule="auto"/>
        <w:ind w:right="40" w:firstLine="60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3</w:t>
      </w:r>
      <w:r w:rsidR="0093797E" w:rsidRPr="001F4ED6">
        <w:rPr>
          <w:rStyle w:val="1"/>
          <w:color w:val="000000"/>
          <w:sz w:val="24"/>
          <w:szCs w:val="24"/>
        </w:rPr>
        <w:t>.</w:t>
      </w:r>
      <w:r w:rsidR="00F00999" w:rsidRPr="001F4ED6">
        <w:rPr>
          <w:rStyle w:val="1"/>
          <w:color w:val="000000"/>
          <w:sz w:val="24"/>
          <w:szCs w:val="24"/>
        </w:rPr>
        <w:t>1</w:t>
      </w:r>
      <w:r w:rsidR="0093797E" w:rsidRPr="001F4ED6">
        <w:rPr>
          <w:rStyle w:val="1"/>
          <w:color w:val="000000"/>
          <w:sz w:val="24"/>
          <w:szCs w:val="24"/>
        </w:rPr>
        <w:t>.</w:t>
      </w:r>
      <w:r w:rsidR="005B5041" w:rsidRPr="001F4ED6">
        <w:rPr>
          <w:rStyle w:val="1"/>
          <w:color w:val="000000"/>
          <w:sz w:val="24"/>
          <w:szCs w:val="24"/>
        </w:rPr>
        <w:t xml:space="preserve">В случае обнаружения конкурсным управляющим </w:t>
      </w:r>
      <w:r w:rsidR="00656FB2">
        <w:rPr>
          <w:rStyle w:val="text"/>
          <w:bCs/>
          <w:sz w:val="24"/>
          <w:szCs w:val="24"/>
        </w:rPr>
        <w:t>МУП</w:t>
      </w:r>
      <w:r w:rsidR="00656FB2"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sz w:val="24"/>
          <w:szCs w:val="24"/>
        </w:rPr>
        <w:t>«</w:t>
      </w:r>
      <w:r w:rsidR="00656FB2">
        <w:rPr>
          <w:sz w:val="24"/>
          <w:szCs w:val="24"/>
        </w:rPr>
        <w:t>Жилкомсервис</w:t>
      </w:r>
      <w:r w:rsidR="00656FB2" w:rsidRPr="001F4ED6">
        <w:rPr>
          <w:sz w:val="24"/>
          <w:szCs w:val="24"/>
        </w:rPr>
        <w:t>»</w:t>
      </w:r>
      <w:r w:rsidR="00656FB2">
        <w:rPr>
          <w:sz w:val="24"/>
          <w:szCs w:val="24"/>
        </w:rPr>
        <w:t xml:space="preserve"> администрации муниципального образования «Коношское»</w:t>
      </w:r>
      <w:r w:rsidR="005B5041" w:rsidRPr="001F4ED6">
        <w:rPr>
          <w:rStyle w:val="a9"/>
          <w:b w:val="0"/>
          <w:color w:val="000000"/>
          <w:sz w:val="24"/>
          <w:szCs w:val="24"/>
        </w:rPr>
        <w:t xml:space="preserve"> </w:t>
      </w:r>
      <w:r w:rsidR="005B5041" w:rsidRPr="001F4ED6">
        <w:rPr>
          <w:rStyle w:val="1"/>
          <w:color w:val="000000"/>
          <w:sz w:val="24"/>
          <w:szCs w:val="24"/>
        </w:rPr>
        <w:t xml:space="preserve">при проведении процедуры конкурсного производства обстоятельств, в связи с которыми требуется внесение дополнений/изменений в настоящий порядок продажи имущества </w:t>
      </w:r>
      <w:r w:rsidR="00656FB2">
        <w:rPr>
          <w:rStyle w:val="text"/>
          <w:bCs/>
          <w:sz w:val="24"/>
          <w:szCs w:val="24"/>
        </w:rPr>
        <w:t>МУП</w:t>
      </w:r>
      <w:r w:rsidR="00656FB2" w:rsidRPr="001F4ED6">
        <w:rPr>
          <w:rStyle w:val="text"/>
          <w:bCs/>
          <w:sz w:val="24"/>
          <w:szCs w:val="24"/>
        </w:rPr>
        <w:t xml:space="preserve"> </w:t>
      </w:r>
      <w:r w:rsidR="00656FB2" w:rsidRPr="001F4ED6">
        <w:rPr>
          <w:sz w:val="24"/>
          <w:szCs w:val="24"/>
        </w:rPr>
        <w:t>«</w:t>
      </w:r>
      <w:r w:rsidR="00656FB2">
        <w:rPr>
          <w:sz w:val="24"/>
          <w:szCs w:val="24"/>
        </w:rPr>
        <w:t>Жилкомсервис</w:t>
      </w:r>
      <w:r w:rsidR="00656FB2" w:rsidRPr="001F4ED6">
        <w:rPr>
          <w:sz w:val="24"/>
          <w:szCs w:val="24"/>
        </w:rPr>
        <w:t>»</w:t>
      </w:r>
      <w:r w:rsidR="00656FB2">
        <w:rPr>
          <w:sz w:val="24"/>
          <w:szCs w:val="24"/>
        </w:rPr>
        <w:t xml:space="preserve"> администрации муниципального образования «Коношское»</w:t>
      </w:r>
      <w:r w:rsidR="005B5041" w:rsidRPr="001F4ED6">
        <w:rPr>
          <w:rStyle w:val="a9"/>
          <w:b w:val="0"/>
          <w:color w:val="000000"/>
          <w:sz w:val="24"/>
          <w:szCs w:val="24"/>
        </w:rPr>
        <w:t xml:space="preserve">, </w:t>
      </w:r>
      <w:r w:rsidR="005B5041" w:rsidRPr="001F4ED6">
        <w:rPr>
          <w:rStyle w:val="1"/>
          <w:color w:val="000000"/>
          <w:sz w:val="24"/>
          <w:szCs w:val="24"/>
        </w:rPr>
        <w:t>конкурсный управляющий предоставляет</w:t>
      </w:r>
      <w:r w:rsidR="009823F5" w:rsidRPr="001F4ED6">
        <w:rPr>
          <w:rStyle w:val="1"/>
          <w:color w:val="000000"/>
          <w:sz w:val="24"/>
          <w:szCs w:val="24"/>
        </w:rPr>
        <w:t xml:space="preserve"> собранию кредиторов</w:t>
      </w:r>
      <w:r w:rsidR="005B5041" w:rsidRPr="001F4ED6">
        <w:rPr>
          <w:rStyle w:val="1"/>
          <w:color w:val="000000"/>
          <w:sz w:val="24"/>
          <w:szCs w:val="24"/>
        </w:rPr>
        <w:t xml:space="preserve"> соответствующие предложения об изменениях/дополнениях порядка, сроков и условий продажи имущества должника. Предложения о вышеназванных изменениях вносятся конкурсным управляющим в течение 1 (одного) месяца с момента возникновения указанных обстоятельств.</w:t>
      </w:r>
    </w:p>
    <w:p w:rsidR="005B5041" w:rsidRPr="001F4ED6" w:rsidRDefault="005B5041" w:rsidP="002E7A0A">
      <w:pPr>
        <w:spacing w:after="0" w:line="240" w:lineRule="auto"/>
        <w:ind w:firstLine="60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Во всем остальном, что не предусмотрено настоящими П</w:t>
      </w:r>
      <w:r w:rsidR="00E13C1A" w:rsidRPr="001F4ED6">
        <w:rPr>
          <w:rStyle w:val="1"/>
          <w:color w:val="000000"/>
          <w:sz w:val="24"/>
          <w:szCs w:val="24"/>
        </w:rPr>
        <w:t>оложение</w:t>
      </w:r>
      <w:r w:rsidRPr="001F4ED6">
        <w:rPr>
          <w:rStyle w:val="1"/>
          <w:color w:val="000000"/>
          <w:sz w:val="24"/>
          <w:szCs w:val="24"/>
        </w:rPr>
        <w:t>, конкурсный управляющий действует по своему усмотрению, руководствуясь действующим законодательством Российской Федерации.</w:t>
      </w:r>
    </w:p>
    <w:p w:rsidR="005B5041" w:rsidRPr="003063C4" w:rsidRDefault="005B5041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Default="007D27E7" w:rsidP="005C7CD1">
      <w:pPr>
        <w:spacing w:after="0" w:line="240" w:lineRule="auto"/>
        <w:rPr>
          <w:rStyle w:val="1"/>
          <w:color w:val="000000"/>
          <w:sz w:val="24"/>
          <w:szCs w:val="24"/>
        </w:rPr>
      </w:pPr>
    </w:p>
    <w:p w:rsidR="005C7CD1" w:rsidRPr="003063C4" w:rsidRDefault="005C7CD1" w:rsidP="005C7CD1">
      <w:pPr>
        <w:spacing w:after="0" w:line="240" w:lineRule="auto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30799F" w:rsidRDefault="0030799F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30799F" w:rsidRDefault="0030799F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30799F" w:rsidRDefault="0030799F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1F4ED6" w:rsidRPr="003063C4" w:rsidRDefault="001F4ED6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7D27E7" w:rsidRPr="003063C4" w:rsidRDefault="007D27E7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</w:p>
    <w:p w:rsidR="002D2AC7" w:rsidRPr="003063C4" w:rsidRDefault="005B5041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Приложение № 1 </w:t>
      </w:r>
    </w:p>
    <w:p w:rsidR="002D2AC7" w:rsidRPr="00656FB2" w:rsidRDefault="005B5041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  <w:r w:rsidRPr="00656FB2">
        <w:rPr>
          <w:rStyle w:val="1"/>
          <w:color w:val="000000"/>
          <w:sz w:val="24"/>
          <w:szCs w:val="24"/>
        </w:rPr>
        <w:t>к П</w:t>
      </w:r>
      <w:r w:rsidR="00E13C1A" w:rsidRPr="00656FB2">
        <w:rPr>
          <w:rStyle w:val="1"/>
          <w:color w:val="000000"/>
          <w:sz w:val="24"/>
          <w:szCs w:val="24"/>
        </w:rPr>
        <w:t>оложению</w:t>
      </w:r>
      <w:r w:rsidRPr="00656FB2">
        <w:rPr>
          <w:rStyle w:val="1"/>
          <w:color w:val="000000"/>
          <w:sz w:val="24"/>
          <w:szCs w:val="24"/>
        </w:rPr>
        <w:t xml:space="preserve"> о порядке, сроках и условиях продажи </w:t>
      </w:r>
    </w:p>
    <w:p w:rsidR="00656FB2" w:rsidRDefault="005B5041" w:rsidP="00491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B2">
        <w:rPr>
          <w:rStyle w:val="1"/>
          <w:color w:val="000000"/>
          <w:sz w:val="24"/>
          <w:szCs w:val="24"/>
        </w:rPr>
        <w:t xml:space="preserve">имущества </w:t>
      </w:r>
      <w:r w:rsidR="00656FB2" w:rsidRPr="00656FB2">
        <w:rPr>
          <w:rStyle w:val="text"/>
          <w:rFonts w:ascii="Times New Roman" w:hAnsi="Times New Roman" w:cs="Times New Roman"/>
          <w:bCs/>
          <w:sz w:val="24"/>
          <w:szCs w:val="24"/>
        </w:rPr>
        <w:t xml:space="preserve">МУП </w:t>
      </w:r>
      <w:r w:rsidR="00656FB2" w:rsidRPr="00656FB2">
        <w:rPr>
          <w:rFonts w:ascii="Times New Roman" w:hAnsi="Times New Roman" w:cs="Times New Roman"/>
          <w:sz w:val="24"/>
          <w:szCs w:val="24"/>
        </w:rPr>
        <w:t xml:space="preserve">«Жилкомсервис» администрации </w:t>
      </w:r>
    </w:p>
    <w:p w:rsidR="005B5041" w:rsidRPr="003063C4" w:rsidRDefault="00656FB2" w:rsidP="00491FB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56FB2">
        <w:rPr>
          <w:rFonts w:ascii="Times New Roman" w:hAnsi="Times New Roman" w:cs="Times New Roman"/>
          <w:sz w:val="24"/>
          <w:szCs w:val="24"/>
        </w:rPr>
        <w:t>муниципального образования «Коношское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D2AC7" w:rsidRPr="003063C4" w:rsidRDefault="002D2AC7" w:rsidP="00491FB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62"/>
        <w:gridCol w:w="1417"/>
        <w:gridCol w:w="1950"/>
      </w:tblGrid>
      <w:tr w:rsidR="00E332EC" w:rsidRPr="003063C4" w:rsidTr="002C1EA0">
        <w:trPr>
          <w:trHeight w:val="467"/>
        </w:trPr>
        <w:tc>
          <w:tcPr>
            <w:tcW w:w="1134" w:type="dxa"/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4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4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(руб.)</w:t>
            </w:r>
          </w:p>
        </w:tc>
      </w:tr>
      <w:tr w:rsidR="00656FB2" w:rsidRPr="003063C4" w:rsidTr="002C1EA0">
        <w:trPr>
          <w:trHeight w:val="1656"/>
        </w:trPr>
        <w:tc>
          <w:tcPr>
            <w:tcW w:w="1134" w:type="dxa"/>
            <w:vAlign w:val="center"/>
          </w:tcPr>
          <w:p w:rsidR="00656FB2" w:rsidRPr="005C7CD1" w:rsidRDefault="00656FB2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D1">
              <w:rPr>
                <w:rFonts w:ascii="Times New Roman" w:hAnsi="Times New Roman" w:cs="Times New Roman"/>
                <w:sz w:val="24"/>
                <w:szCs w:val="24"/>
              </w:rPr>
              <w:t>Лот №1</w:t>
            </w:r>
          </w:p>
        </w:tc>
        <w:tc>
          <w:tcPr>
            <w:tcW w:w="4962" w:type="dxa"/>
            <w:vAlign w:val="center"/>
          </w:tcPr>
          <w:p w:rsidR="00656FB2" w:rsidRPr="00656FB2" w:rsidRDefault="009C398A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Право хозяйственного ведения на н</w:t>
            </w:r>
            <w:r w:rsidR="00656FB2" w:rsidRPr="00656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ежилое здание, кад.№29:06:120120:246, площадью 258,9 кв.м., расположенное по адресу: Архангельская область, р-н. Коношский, рп. Коноша, ул. Советская, д. 74</w:t>
            </w:r>
          </w:p>
        </w:tc>
        <w:tc>
          <w:tcPr>
            <w:tcW w:w="1417" w:type="dxa"/>
            <w:vAlign w:val="center"/>
          </w:tcPr>
          <w:p w:rsidR="00656FB2" w:rsidRPr="00656FB2" w:rsidRDefault="00656FB2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450</w:t>
            </w:r>
            <w:r w:rsidRPr="00656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950" w:type="dxa"/>
            <w:vAlign w:val="center"/>
          </w:tcPr>
          <w:p w:rsidR="00656FB2" w:rsidRPr="00656FB2" w:rsidRDefault="00656FB2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450</w:t>
            </w:r>
            <w:r w:rsidRPr="00656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000,00</w:t>
            </w:r>
          </w:p>
        </w:tc>
      </w:tr>
      <w:tr w:rsidR="00E332EC" w:rsidRPr="003063C4" w:rsidTr="002C1EA0">
        <w:trPr>
          <w:trHeight w:val="223"/>
        </w:trPr>
        <w:tc>
          <w:tcPr>
            <w:tcW w:w="1134" w:type="dxa"/>
            <w:vAlign w:val="center"/>
          </w:tcPr>
          <w:p w:rsidR="00E332EC" w:rsidRPr="005C7CD1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D1">
              <w:rPr>
                <w:rFonts w:ascii="Times New Roman" w:hAnsi="Times New Roman" w:cs="Times New Roman"/>
                <w:sz w:val="24"/>
                <w:szCs w:val="24"/>
              </w:rPr>
              <w:t>Лот №2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EC" w:rsidRPr="00656FB2" w:rsidRDefault="009C398A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Право хозяйственного ведения на н</w:t>
            </w:r>
            <w:r w:rsidR="00656FB2" w:rsidRPr="00656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ежилое здание, кад.№29:06:000000:2276, площадью 571,6 кв.м., расположенное по адресу: Российская Федерация, Архангельская область, Коношский район, п. Коноша, ул. Речная, гаражи ППЖКХ № 13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EC" w:rsidRPr="00656FB2" w:rsidRDefault="00656FB2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1310</w:t>
            </w:r>
            <w:r w:rsidRPr="00656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EC" w:rsidRPr="00656FB2" w:rsidRDefault="00656FB2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1310</w:t>
            </w:r>
            <w:r w:rsidRPr="00656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000,00</w:t>
            </w:r>
          </w:p>
        </w:tc>
      </w:tr>
    </w:tbl>
    <w:p w:rsidR="00B36C5E" w:rsidRDefault="00B36C5E" w:rsidP="002D2AC7">
      <w:pPr>
        <w:pStyle w:val="21"/>
        <w:tabs>
          <w:tab w:val="left" w:pos="851"/>
          <w:tab w:val="num" w:pos="1142"/>
        </w:tabs>
        <w:ind w:left="426" w:firstLine="0"/>
        <w:jc w:val="right"/>
        <w:rPr>
          <w:rStyle w:val="1"/>
          <w:color w:val="000000"/>
          <w:sz w:val="24"/>
          <w:szCs w:val="24"/>
        </w:rPr>
      </w:pPr>
    </w:p>
    <w:p w:rsidR="00EF0253" w:rsidRDefault="00EF0253" w:rsidP="00EF0253">
      <w:pPr>
        <w:spacing w:after="0" w:line="240" w:lineRule="auto"/>
        <w:ind w:firstLine="709"/>
      </w:pPr>
    </w:p>
    <w:p w:rsidR="00EF0253" w:rsidRDefault="00EF0253" w:rsidP="00EF0253">
      <w:pPr>
        <w:spacing w:after="0" w:line="240" w:lineRule="auto"/>
        <w:ind w:firstLine="709"/>
      </w:pPr>
    </w:p>
    <w:p w:rsidR="00EF0253" w:rsidRPr="00656FB2" w:rsidRDefault="00EF0253" w:rsidP="00656FB2">
      <w:pPr>
        <w:pStyle w:val="21"/>
        <w:ind w:firstLine="0"/>
        <w:rPr>
          <w:color w:val="000000" w:themeColor="text1"/>
          <w:sz w:val="24"/>
          <w:szCs w:val="24"/>
        </w:rPr>
      </w:pPr>
      <w:r w:rsidRPr="00656FB2">
        <w:rPr>
          <w:color w:val="000000" w:themeColor="text1"/>
          <w:sz w:val="24"/>
          <w:szCs w:val="24"/>
        </w:rPr>
        <w:t>Конкурсный управляющий</w:t>
      </w:r>
    </w:p>
    <w:p w:rsidR="00EF0253" w:rsidRPr="00EF0253" w:rsidRDefault="00656FB2" w:rsidP="00656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FB2">
        <w:rPr>
          <w:rStyle w:val="text"/>
          <w:rFonts w:ascii="Times New Roman" w:hAnsi="Times New Roman" w:cs="Times New Roman"/>
          <w:bCs/>
          <w:sz w:val="24"/>
          <w:szCs w:val="24"/>
        </w:rPr>
        <w:t xml:space="preserve">МУП </w:t>
      </w:r>
      <w:r w:rsidRPr="00656FB2">
        <w:rPr>
          <w:rFonts w:ascii="Times New Roman" w:hAnsi="Times New Roman" w:cs="Times New Roman"/>
          <w:sz w:val="24"/>
          <w:szCs w:val="24"/>
        </w:rPr>
        <w:t>«Жилкомсервис» администрации МО «Коношское»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253" w:rsidRPr="0065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</w:t>
      </w:r>
      <w:r w:rsidRPr="00656FB2">
        <w:rPr>
          <w:rFonts w:ascii="Times New Roman" w:hAnsi="Times New Roman" w:cs="Times New Roman"/>
          <w:color w:val="000000" w:themeColor="text1"/>
          <w:sz w:val="24"/>
          <w:szCs w:val="24"/>
        </w:rPr>
        <w:t>Пермогорский А</w:t>
      </w:r>
      <w:r w:rsidR="00EF0253" w:rsidRPr="00656FB2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r w:rsidR="00EF0253" w:rsidRPr="00EF0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B2" w:rsidRDefault="00656FB2" w:rsidP="00656FB2">
      <w:pPr>
        <w:pStyle w:val="21"/>
        <w:tabs>
          <w:tab w:val="left" w:pos="851"/>
          <w:tab w:val="num" w:pos="1142"/>
        </w:tabs>
        <w:ind w:left="426" w:firstLine="0"/>
        <w:jc w:val="center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                                         </w:t>
      </w:r>
    </w:p>
    <w:p w:rsidR="00EF0253" w:rsidRPr="003063C4" w:rsidRDefault="00656FB2" w:rsidP="00656FB2">
      <w:pPr>
        <w:pStyle w:val="21"/>
        <w:tabs>
          <w:tab w:val="left" w:pos="851"/>
          <w:tab w:val="num" w:pos="1142"/>
        </w:tabs>
        <w:ind w:left="426" w:firstLine="0"/>
        <w:jc w:val="center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                                           м.п.</w:t>
      </w:r>
    </w:p>
    <w:sectPr w:rsidR="00EF0253" w:rsidRPr="0030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08" w:rsidRDefault="002D2208">
      <w:pPr>
        <w:spacing w:after="0" w:line="240" w:lineRule="auto"/>
      </w:pPr>
      <w:r>
        <w:separator/>
      </w:r>
    </w:p>
  </w:endnote>
  <w:endnote w:type="continuationSeparator" w:id="0">
    <w:p w:rsidR="002D2208" w:rsidRDefault="002D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08" w:rsidRDefault="002D2208">
      <w:pPr>
        <w:spacing w:after="0" w:line="240" w:lineRule="auto"/>
      </w:pPr>
      <w:r>
        <w:separator/>
      </w:r>
    </w:p>
  </w:footnote>
  <w:footnote w:type="continuationSeparator" w:id="0">
    <w:p w:rsidR="002D2208" w:rsidRDefault="002D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50DE6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530C45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BE0089D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CFD7E6F"/>
    <w:multiLevelType w:val="multilevel"/>
    <w:tmpl w:val="79B2339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28504822"/>
    <w:multiLevelType w:val="hybridMultilevel"/>
    <w:tmpl w:val="18222168"/>
    <w:lvl w:ilvl="0" w:tplc="78A4D26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86FC5"/>
    <w:multiLevelType w:val="multilevel"/>
    <w:tmpl w:val="105AB7B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7D294F72"/>
    <w:multiLevelType w:val="hybridMultilevel"/>
    <w:tmpl w:val="18222168"/>
    <w:lvl w:ilvl="0" w:tplc="78A4D26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44"/>
    <w:rsid w:val="00005563"/>
    <w:rsid w:val="000148C6"/>
    <w:rsid w:val="000174E4"/>
    <w:rsid w:val="0006103A"/>
    <w:rsid w:val="000706D7"/>
    <w:rsid w:val="00072587"/>
    <w:rsid w:val="00136790"/>
    <w:rsid w:val="00144760"/>
    <w:rsid w:val="001625A9"/>
    <w:rsid w:val="001C3EBC"/>
    <w:rsid w:val="001F4ED6"/>
    <w:rsid w:val="00215A8B"/>
    <w:rsid w:val="0022775B"/>
    <w:rsid w:val="00240023"/>
    <w:rsid w:val="00260496"/>
    <w:rsid w:val="002613F3"/>
    <w:rsid w:val="002C1EA0"/>
    <w:rsid w:val="002D2208"/>
    <w:rsid w:val="002D2AC7"/>
    <w:rsid w:val="002D68D1"/>
    <w:rsid w:val="002E7A0A"/>
    <w:rsid w:val="003063C4"/>
    <w:rsid w:val="0030799F"/>
    <w:rsid w:val="00307F14"/>
    <w:rsid w:val="003B39E3"/>
    <w:rsid w:val="003C5853"/>
    <w:rsid w:val="00452049"/>
    <w:rsid w:val="00464188"/>
    <w:rsid w:val="00480ACF"/>
    <w:rsid w:val="00491FBB"/>
    <w:rsid w:val="004B3538"/>
    <w:rsid w:val="004D1B7C"/>
    <w:rsid w:val="004F3510"/>
    <w:rsid w:val="00592344"/>
    <w:rsid w:val="005B09A2"/>
    <w:rsid w:val="005B5041"/>
    <w:rsid w:val="005C7CD1"/>
    <w:rsid w:val="005E57C6"/>
    <w:rsid w:val="00656FB2"/>
    <w:rsid w:val="00675161"/>
    <w:rsid w:val="00680CE2"/>
    <w:rsid w:val="00681C99"/>
    <w:rsid w:val="00693F64"/>
    <w:rsid w:val="006A2107"/>
    <w:rsid w:val="006E355C"/>
    <w:rsid w:val="0071215A"/>
    <w:rsid w:val="00727340"/>
    <w:rsid w:val="00741136"/>
    <w:rsid w:val="007419C9"/>
    <w:rsid w:val="007449F3"/>
    <w:rsid w:val="007A68C2"/>
    <w:rsid w:val="007D27E7"/>
    <w:rsid w:val="00832D83"/>
    <w:rsid w:val="0088185C"/>
    <w:rsid w:val="008A0FF5"/>
    <w:rsid w:val="008B01C3"/>
    <w:rsid w:val="0093797E"/>
    <w:rsid w:val="009823F5"/>
    <w:rsid w:val="009834E3"/>
    <w:rsid w:val="009B0F64"/>
    <w:rsid w:val="009C398A"/>
    <w:rsid w:val="00A21567"/>
    <w:rsid w:val="00AC189F"/>
    <w:rsid w:val="00B015B7"/>
    <w:rsid w:val="00B1226B"/>
    <w:rsid w:val="00B34390"/>
    <w:rsid w:val="00B36C5E"/>
    <w:rsid w:val="00BF06F7"/>
    <w:rsid w:val="00C53110"/>
    <w:rsid w:val="00C73C7D"/>
    <w:rsid w:val="00C83DC5"/>
    <w:rsid w:val="00C90338"/>
    <w:rsid w:val="00DB16F8"/>
    <w:rsid w:val="00DB3A11"/>
    <w:rsid w:val="00E13C1A"/>
    <w:rsid w:val="00E332EC"/>
    <w:rsid w:val="00E557CE"/>
    <w:rsid w:val="00E615B7"/>
    <w:rsid w:val="00EA4C88"/>
    <w:rsid w:val="00ED5D8B"/>
    <w:rsid w:val="00EF0253"/>
    <w:rsid w:val="00EF2ADA"/>
    <w:rsid w:val="00F00999"/>
    <w:rsid w:val="00F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uiPriority w:val="99"/>
    <w:rsid w:val="00DB3A11"/>
    <w:rPr>
      <w:rFonts w:ascii="Times New Roman" w:hAnsi="Times New Roman" w:cs="Times New Roman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uiPriority w:val="99"/>
    <w:rsid w:val="00DB3A11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DB3A11"/>
    <w:pPr>
      <w:widowControl w:val="0"/>
      <w:shd w:val="clear" w:color="auto" w:fill="FFFFFF"/>
      <w:spacing w:after="0" w:line="183" w:lineRule="exact"/>
    </w:pPr>
    <w:rPr>
      <w:rFonts w:ascii="Times New Roman" w:hAnsi="Times New Roman"/>
      <w:sz w:val="15"/>
      <w:szCs w:val="15"/>
    </w:rPr>
  </w:style>
  <w:style w:type="character" w:customStyle="1" w:styleId="1">
    <w:name w:val="Основной текст Знак1"/>
    <w:basedOn w:val="a0"/>
    <w:link w:val="a6"/>
    <w:uiPriority w:val="99"/>
    <w:rsid w:val="00DB3A1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DB3A11"/>
    <w:pPr>
      <w:widowControl w:val="0"/>
      <w:shd w:val="clear" w:color="auto" w:fill="FFFFFF"/>
      <w:spacing w:before="600" w:after="0" w:line="20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DB3A11"/>
  </w:style>
  <w:style w:type="character" w:customStyle="1" w:styleId="2">
    <w:name w:val="Основной текст (2)_"/>
    <w:basedOn w:val="a0"/>
    <w:link w:val="20"/>
    <w:uiPriority w:val="99"/>
    <w:rsid w:val="00DB3A11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3A1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customStyle="1" w:styleId="29pt">
    <w:name w:val="Основной текст (2) + 9 pt"/>
    <w:basedOn w:val="2"/>
    <w:uiPriority w:val="99"/>
    <w:rsid w:val="00DB3A1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styleId="a8">
    <w:name w:val="Hyperlink"/>
    <w:basedOn w:val="a0"/>
    <w:uiPriority w:val="99"/>
    <w:rsid w:val="00DB3A11"/>
    <w:rPr>
      <w:color w:val="0066CC"/>
      <w:u w:val="single"/>
    </w:rPr>
  </w:style>
  <w:style w:type="character" w:customStyle="1" w:styleId="a9">
    <w:name w:val="Основной текст + Полужирный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5B504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0">
    <w:name w:val="Основной текст (4) + Не полужирный"/>
    <w:basedOn w:val="4"/>
    <w:uiPriority w:val="99"/>
    <w:rsid w:val="005B504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B5041"/>
    <w:pPr>
      <w:widowControl w:val="0"/>
      <w:shd w:val="clear" w:color="auto" w:fill="FFFFFF"/>
      <w:spacing w:after="0" w:line="244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42">
    <w:name w:val="Основной текст (4)"/>
    <w:basedOn w:val="4"/>
    <w:uiPriority w:val="99"/>
    <w:rsid w:val="005B5041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Georgia">
    <w:name w:val="Основной текст + Georgia"/>
    <w:aliases w:val="8 pt"/>
    <w:basedOn w:val="1"/>
    <w:uiPriority w:val="99"/>
    <w:rsid w:val="005B5041"/>
    <w:rPr>
      <w:rFonts w:ascii="Georgia" w:hAnsi="Georgia" w:cs="Georgia"/>
      <w:sz w:val="16"/>
      <w:szCs w:val="16"/>
      <w:u w:val="none"/>
      <w:shd w:val="clear" w:color="auto" w:fill="FFFFFF"/>
    </w:rPr>
  </w:style>
  <w:style w:type="paragraph" w:customStyle="1" w:styleId="21">
    <w:name w:val="Основной текст с отступом 21"/>
    <w:basedOn w:val="a"/>
    <w:rsid w:val="009B0F6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text">
    <w:name w:val="text"/>
    <w:rsid w:val="009B0F64"/>
  </w:style>
  <w:style w:type="paragraph" w:customStyle="1" w:styleId="aa">
    <w:name w:val="Цитаты"/>
    <w:basedOn w:val="a"/>
    <w:rsid w:val="008B01C3"/>
    <w:pPr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B3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C5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F2ADA"/>
    <w:rPr>
      <w:b/>
      <w:bCs/>
    </w:rPr>
  </w:style>
  <w:style w:type="paragraph" w:customStyle="1" w:styleId="Default">
    <w:name w:val="Default"/>
    <w:rsid w:val="00260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05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uiPriority w:val="99"/>
    <w:rsid w:val="00DB3A11"/>
    <w:rPr>
      <w:rFonts w:ascii="Times New Roman" w:hAnsi="Times New Roman" w:cs="Times New Roman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uiPriority w:val="99"/>
    <w:rsid w:val="00DB3A11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DB3A11"/>
    <w:pPr>
      <w:widowControl w:val="0"/>
      <w:shd w:val="clear" w:color="auto" w:fill="FFFFFF"/>
      <w:spacing w:after="0" w:line="183" w:lineRule="exact"/>
    </w:pPr>
    <w:rPr>
      <w:rFonts w:ascii="Times New Roman" w:hAnsi="Times New Roman"/>
      <w:sz w:val="15"/>
      <w:szCs w:val="15"/>
    </w:rPr>
  </w:style>
  <w:style w:type="character" w:customStyle="1" w:styleId="1">
    <w:name w:val="Основной текст Знак1"/>
    <w:basedOn w:val="a0"/>
    <w:link w:val="a6"/>
    <w:uiPriority w:val="99"/>
    <w:rsid w:val="00DB3A1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DB3A11"/>
    <w:pPr>
      <w:widowControl w:val="0"/>
      <w:shd w:val="clear" w:color="auto" w:fill="FFFFFF"/>
      <w:spacing w:before="600" w:after="0" w:line="20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DB3A11"/>
  </w:style>
  <w:style w:type="character" w:customStyle="1" w:styleId="2">
    <w:name w:val="Основной текст (2)_"/>
    <w:basedOn w:val="a0"/>
    <w:link w:val="20"/>
    <w:uiPriority w:val="99"/>
    <w:rsid w:val="00DB3A11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3A1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customStyle="1" w:styleId="29pt">
    <w:name w:val="Основной текст (2) + 9 pt"/>
    <w:basedOn w:val="2"/>
    <w:uiPriority w:val="99"/>
    <w:rsid w:val="00DB3A1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styleId="a8">
    <w:name w:val="Hyperlink"/>
    <w:basedOn w:val="a0"/>
    <w:uiPriority w:val="99"/>
    <w:rsid w:val="00DB3A11"/>
    <w:rPr>
      <w:color w:val="0066CC"/>
      <w:u w:val="single"/>
    </w:rPr>
  </w:style>
  <w:style w:type="character" w:customStyle="1" w:styleId="a9">
    <w:name w:val="Основной текст + Полужирный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5B504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0">
    <w:name w:val="Основной текст (4) + Не полужирный"/>
    <w:basedOn w:val="4"/>
    <w:uiPriority w:val="99"/>
    <w:rsid w:val="005B504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B5041"/>
    <w:pPr>
      <w:widowControl w:val="0"/>
      <w:shd w:val="clear" w:color="auto" w:fill="FFFFFF"/>
      <w:spacing w:after="0" w:line="244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42">
    <w:name w:val="Основной текст (4)"/>
    <w:basedOn w:val="4"/>
    <w:uiPriority w:val="99"/>
    <w:rsid w:val="005B5041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Georgia">
    <w:name w:val="Основной текст + Georgia"/>
    <w:aliases w:val="8 pt"/>
    <w:basedOn w:val="1"/>
    <w:uiPriority w:val="99"/>
    <w:rsid w:val="005B5041"/>
    <w:rPr>
      <w:rFonts w:ascii="Georgia" w:hAnsi="Georgia" w:cs="Georgia"/>
      <w:sz w:val="16"/>
      <w:szCs w:val="16"/>
      <w:u w:val="none"/>
      <w:shd w:val="clear" w:color="auto" w:fill="FFFFFF"/>
    </w:rPr>
  </w:style>
  <w:style w:type="paragraph" w:customStyle="1" w:styleId="21">
    <w:name w:val="Основной текст с отступом 21"/>
    <w:basedOn w:val="a"/>
    <w:rsid w:val="009B0F6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text">
    <w:name w:val="text"/>
    <w:rsid w:val="009B0F64"/>
  </w:style>
  <w:style w:type="paragraph" w:customStyle="1" w:styleId="aa">
    <w:name w:val="Цитаты"/>
    <w:basedOn w:val="a"/>
    <w:rsid w:val="008B01C3"/>
    <w:pPr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B3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C5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F2ADA"/>
    <w:rPr>
      <w:b/>
      <w:bCs/>
    </w:rPr>
  </w:style>
  <w:style w:type="paragraph" w:customStyle="1" w:styleId="Default">
    <w:name w:val="Default"/>
    <w:rsid w:val="00260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0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RePack by Diakov</cp:lastModifiedBy>
  <cp:revision>11</cp:revision>
  <cp:lastPrinted>2024-10-29T08:49:00Z</cp:lastPrinted>
  <dcterms:created xsi:type="dcterms:W3CDTF">2022-10-04T13:37:00Z</dcterms:created>
  <dcterms:modified xsi:type="dcterms:W3CDTF">2024-10-29T10:56:00Z</dcterms:modified>
</cp:coreProperties>
</file>