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4839190B" w14:textId="5298CD8A" w:rsidR="00FC6230" w:rsidRPr="00FF78AE" w:rsidRDefault="00565E60" w:rsidP="00FF78AE">
      <w:pPr>
        <w:ind w:firstLine="360"/>
        <w:jc w:val="both"/>
        <w:rPr>
          <w:rFonts w:eastAsia="Calibri"/>
        </w:rPr>
      </w:pPr>
      <w:r>
        <w:rPr>
          <w:rFonts w:eastAsia="Calibri"/>
          <w:b/>
        </w:rPr>
        <w:t>Конкурсный</w:t>
      </w:r>
      <w:r w:rsidR="0011333E" w:rsidRPr="0011333E">
        <w:rPr>
          <w:rFonts w:eastAsia="Calibri"/>
          <w:b/>
        </w:rPr>
        <w:t xml:space="preserve"> управляющий </w:t>
      </w:r>
      <w:r w:rsidRPr="00565E60">
        <w:rPr>
          <w:rFonts w:eastAsia="Calibri"/>
          <w:b/>
        </w:rPr>
        <w:t>ООО "ТРОЙКА ЛИЗИНГ"</w:t>
      </w:r>
      <w:r>
        <w:rPr>
          <w:rFonts w:eastAsia="Calibri"/>
          <w:b/>
        </w:rPr>
        <w:t xml:space="preserve"> </w:t>
      </w:r>
      <w:r w:rsidR="0011333E" w:rsidRPr="0011333E">
        <w:rPr>
          <w:rFonts w:eastAsia="Calibri"/>
          <w:b/>
        </w:rPr>
        <w:t xml:space="preserve">– </w:t>
      </w:r>
      <w:r w:rsidR="00FF78AE">
        <w:rPr>
          <w:rFonts w:eastAsia="Calibri"/>
          <w:b/>
        </w:rPr>
        <w:t>Серкина Марина Александровна</w:t>
      </w:r>
      <w:r w:rsidR="0011333E" w:rsidRPr="0011333E">
        <w:rPr>
          <w:rFonts w:eastAsia="Calibri"/>
          <w:b/>
        </w:rPr>
        <w:t xml:space="preserve">, </w:t>
      </w:r>
      <w:r w:rsidR="0011333E" w:rsidRPr="0011333E">
        <w:rPr>
          <w:rFonts w:eastAsia="Calibri"/>
        </w:rPr>
        <w:t>именуем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в дальнейшем «Продавец», действующ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на основании ФЗ «О несостоятельности (банкротстве)» и</w:t>
      </w:r>
      <w:r w:rsidR="00FF78AE">
        <w:rPr>
          <w:rFonts w:eastAsia="Calibri"/>
        </w:rPr>
        <w:t xml:space="preserve"> </w:t>
      </w:r>
      <w:r w:rsidR="00FF78AE" w:rsidRPr="00FF78AE">
        <w:rPr>
          <w:rFonts w:eastAsia="Calibri"/>
        </w:rPr>
        <w:t xml:space="preserve">Решения </w:t>
      </w:r>
      <w:r w:rsidRPr="00565E60">
        <w:rPr>
          <w:rFonts w:eastAsia="Calibri"/>
        </w:rPr>
        <w:t>Арбитражного суда г. Москвы от 31.07.2023 (рез. часть 13.07.2023) по делу №А40-14205/23</w:t>
      </w:r>
      <w:r w:rsidR="00C520A2" w:rsidRPr="00FF78AE">
        <w:rPr>
          <w:rFonts w:eastAsia="Calibri"/>
        </w:rPr>
        <w:t xml:space="preserve">, </w:t>
      </w:r>
      <w:r w:rsidR="008C31B3" w:rsidRPr="00FF78AE">
        <w:rPr>
          <w:rFonts w:eastAsia="Calibri"/>
        </w:rPr>
        <w:t>с одной стороны, и</w:t>
      </w:r>
      <w:r w:rsidR="00FF78AE">
        <w:rPr>
          <w:rFonts w:eastAsia="Calibri"/>
        </w:rPr>
        <w:t xml:space="preserve"> </w:t>
      </w:r>
      <w:r w:rsidR="00D45445" w:rsidRPr="00FF78AE">
        <w:rPr>
          <w:rFonts w:eastAsia="Calibri"/>
        </w:rPr>
        <w:t>з</w:t>
      </w:r>
      <w:r w:rsidR="00FC6230" w:rsidRPr="00FF78AE">
        <w:rPr>
          <w:rFonts w:eastAsia="Calibri"/>
        </w:rPr>
        <w:t>аявитель на участие в торгах по продаже Имущества в ходе процедуры банкротства</w:t>
      </w:r>
      <w:r w:rsidR="00FC6230" w:rsidRPr="00996152">
        <w:t>:</w:t>
      </w:r>
      <w:r w:rsidR="00D45445" w:rsidRPr="00996152">
        <w:t xml:space="preserve"> ___________________</w:t>
      </w:r>
    </w:p>
    <w:p w14:paraId="5C32ADF8" w14:textId="7AAFAEE7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75207D63" w:rsidR="00C520A2" w:rsidRPr="00996152" w:rsidRDefault="00C520A2" w:rsidP="00FF78AE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 xml:space="preserve">по продаже имущества </w:t>
      </w:r>
      <w:r w:rsidR="00565E60" w:rsidRPr="00565E60">
        <w:t xml:space="preserve">ООО "ТРОЙКА ЛИЗИНГ" </w:t>
      </w:r>
      <w:r w:rsidRPr="00996152">
        <w:t>в составе лота № _____, которые проводятся __.__.______</w:t>
      </w:r>
      <w:r w:rsidR="008C31B3" w:rsidRPr="00996152">
        <w:t xml:space="preserve">г. на </w:t>
      </w:r>
      <w:r w:rsidR="00FF78AE" w:rsidRPr="00996152">
        <w:t xml:space="preserve">электронной  площадке </w:t>
      </w:r>
      <w:r w:rsidR="00FF78AE" w:rsidRPr="00346B26">
        <w:t>ООО «</w:t>
      </w:r>
      <w:proofErr w:type="spellStart"/>
      <w:r w:rsidR="00FF78AE" w:rsidRPr="00346B26">
        <w:t>Ру</w:t>
      </w:r>
      <w:proofErr w:type="spellEnd"/>
      <w:r w:rsidR="00FF78AE" w:rsidRPr="00346B26">
        <w:t>-Трейд» (http://ru-trade24.ru).</w:t>
      </w:r>
    </w:p>
    <w:p w14:paraId="2580BD93" w14:textId="77777777" w:rsidR="00574569" w:rsidRDefault="00C520A2" w:rsidP="00574569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752B9B0A" w:rsidR="00686991" w:rsidRPr="00574569" w:rsidRDefault="00C520A2" w:rsidP="00574569">
      <w:pPr>
        <w:ind w:firstLine="360"/>
        <w:jc w:val="both"/>
      </w:pPr>
      <w:r w:rsidRPr="00574569">
        <w:t xml:space="preserve">3. </w:t>
      </w:r>
      <w:r w:rsidR="008C31B3" w:rsidRPr="00574569">
        <w:t>Задаток должен поступить в указанный в сообщении о проведении торго</w:t>
      </w:r>
      <w:r w:rsidRPr="00574569">
        <w:t xml:space="preserve">в срок </w:t>
      </w:r>
      <w:r w:rsidR="00697D45" w:rsidRPr="00574569">
        <w:t xml:space="preserve">на </w:t>
      </w:r>
      <w:r w:rsidR="008C31B3" w:rsidRPr="00574569">
        <w:t xml:space="preserve">счет </w:t>
      </w:r>
      <w:r w:rsidR="00FC6230" w:rsidRPr="00574569">
        <w:t>Должника</w:t>
      </w:r>
      <w:r w:rsidR="00D22682" w:rsidRPr="00574569">
        <w:t xml:space="preserve"> </w:t>
      </w:r>
      <w:r w:rsidR="008C31B3" w:rsidRPr="00574569">
        <w:t>по следующим реквизитам:</w:t>
      </w:r>
      <w:r w:rsidR="002816CD" w:rsidRPr="00574569">
        <w:t xml:space="preserve"> Получатель: </w:t>
      </w:r>
      <w:r w:rsidR="00565E60" w:rsidRPr="00565E60">
        <w:t>ООО «Тройка Лизинг» (ИНН 7730513939) №40701810600004003425 в ООО Коммерческий Банк «СИНКО-БАНК», БИК 044525346, к/с 30101810045250000346</w:t>
      </w:r>
      <w:r w:rsidR="0011333E" w:rsidRPr="0011333E">
        <w:t xml:space="preserve">, </w:t>
      </w:r>
      <w:r w:rsidR="008C31B3" w:rsidRPr="00574569">
        <w:t xml:space="preserve"> Задаток считается внесенным с момента поступления всей суммы задат</w:t>
      </w:r>
      <w:r w:rsidR="00686991" w:rsidRPr="00574569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14934240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/>
                <w:sz w:val="18"/>
                <w:szCs w:val="18"/>
                <w:lang w:eastAsia="zh-CN"/>
              </w:rPr>
              <w:t>ООО «ТРОЙКА ЛИЗИНГ»</w:t>
            </w:r>
          </w:p>
          <w:p w14:paraId="70615F19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14:paraId="628A37B8" w14:textId="77777777" w:rsidR="00565E60" w:rsidRPr="00565E60" w:rsidRDefault="00565E60" w:rsidP="00565E60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ИНН 7730513939, ОГРН 1047796764014, КПП 770901001</w:t>
            </w:r>
          </w:p>
          <w:p w14:paraId="6059365E" w14:textId="77777777" w:rsidR="00565E60" w:rsidRPr="00565E60" w:rsidRDefault="00565E60" w:rsidP="00565E60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Адрес: 109004, г. Москва,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вн.тер.г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Муниципальный округ Таганский, Известковый пер., д. 3,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эт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4,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помещ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. 8</w:t>
            </w:r>
          </w:p>
          <w:p w14:paraId="68470A25" w14:textId="5A38BA7B" w:rsidR="0011333E" w:rsidRPr="00B00CD1" w:rsidRDefault="0011333E" w:rsidP="0011333E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р/с: </w:t>
            </w:r>
            <w:r w:rsidR="00565E60" w:rsidRPr="00565E60">
              <w:rPr>
                <w:rFonts w:eastAsia="SimSun"/>
                <w:bCs/>
                <w:sz w:val="18"/>
                <w:szCs w:val="18"/>
                <w:lang w:eastAsia="zh-CN"/>
              </w:rPr>
              <w:t>№40701810600004003425 в ООО Коммерческий Банк «СИНКО-БАНК», БИК 044525346, к/с 30101810045250000346</w:t>
            </w:r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2292A989" w:rsidR="007D20B7" w:rsidRPr="00996152" w:rsidRDefault="00565E60" w:rsidP="007D20B7">
            <w:pPr>
              <w:jc w:val="both"/>
            </w:pPr>
            <w:r>
              <w:t>Конкурсный</w:t>
            </w:r>
            <w:r w:rsidR="004B6A0A" w:rsidRPr="00996152">
              <w:t xml:space="preserve"> управляющий</w:t>
            </w:r>
          </w:p>
          <w:p w14:paraId="2F1AADD8" w14:textId="6F7EB89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B00CD1">
              <w:t>М.А.</w:t>
            </w:r>
            <w:r w:rsidR="00565E60">
              <w:t xml:space="preserve"> </w:t>
            </w:r>
            <w:r w:rsidR="00B00CD1">
              <w:t>Серкина</w:t>
            </w:r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1333E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65E60"/>
    <w:rsid w:val="00574569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00CD1"/>
    <w:rsid w:val="00B17C9C"/>
    <w:rsid w:val="00B4725F"/>
    <w:rsid w:val="00B7308F"/>
    <w:rsid w:val="00B75B1B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iu1HaBhQty+dbZBwQj/+OxIzslYd13bmDgxgkxUtZoQ=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aTNFNFZTlBCoIESC/1X2/bCox5GW7jX25TJHcm/OBis=</DigestValue>
    </Reference>
  </SignedInfo>
  <SignatureValue>02lYs00dPETRD2PFdkdDYmIskY3bLBnAzop4qaWA1itsOKxT3qWLiNbCpAe/GXOw
mr6lQ/5XZCEigGmyHcf8zg==</SignatureValue>
  <KeyInfo>
    <X509Data>
      <X509Certificate>MIIJADCCCK2gAwIBAgIRAUcKfQCQsE2bRdkqVllDejEwCgYIKoUDBwEBAwIwggFB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VQQDDBzQntCe0J4gItCh0LXRgNGC0YPQvC3Qn9GA0L4iMB4XDTIzMTAwMzA3MjUx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uNC90YbQuNGE0YDRiyDQoNC+0YHRgdC40LiCCkoZ0fgAAAAACFMwHQYDVR0OBBYE
FLi3Ei9VUY9bC1IwVw9VErh3buMcMAoGCCqFAwcBAQMCA0EAef5di9KmZocDRkjm
/6KLL5Abb0qQ721IO2kaNwnnH0OZ4NcCPmVX8IUyVyDMKx4gp+PDAg1TIhvAhTjY
znQ62Q==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+6nMN3MfFWIa/Dv9qpZLtFSxZIU=</DigestValue>
      </Reference>
      <Reference URI="/word/fontTable.xml?ContentType=application/vnd.openxmlformats-officedocument.wordprocessingml.fontTable+xml">
        <DigestMethod Algorithm="http://www.w3.org/2000/09/xmldsig#sha1"/>
        <DigestValue>hZLmNQ8S1OIrLtaaKZycyQVa/wg=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rKnIqf6zfZ9hPYbNIayw/hkLoo4=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6ocrKmAAAimJp0Z9hNo4barPcbo=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2024-09-26T09:40:07Z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2024-09-26T09:40:07Z</xd:SigningTime>
          <xd:SigningCertificate>
            <xd:Cert>
              <xd:CertDigest>
                <DigestMethod Algorithm="http://www.w3.org/2000/09/xmldsig#sha1"/>
                <DigestValue>0lONinVIYNDS3EJT5hZy1N5bwnI=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434712012936232274019656684709070731825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2</cp:revision>
  <cp:lastPrinted>2015-08-11T09:52:00Z</cp:lastPrinted>
  <dcterms:created xsi:type="dcterms:W3CDTF">2024-09-26T09:17:00Z</dcterms:created>
  <dcterms:modified xsi:type="dcterms:W3CDTF">2024-09-26T09:17:00Z</dcterms:modified>
</cp:coreProperties>
</file>