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919"/>
        <w:gridCol w:w="4652"/>
      </w:tblGrid>
      <w:tr w:rsidR="0043176C" w:rsidRPr="005C7CD1" w:rsidTr="0043176C">
        <w:trPr>
          <w:trHeight w:val="1420"/>
        </w:trPr>
        <w:tc>
          <w:tcPr>
            <w:tcW w:w="4919" w:type="dxa"/>
          </w:tcPr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>Согласовано:</w:t>
            </w:r>
          </w:p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>Конкурсный управляющий</w:t>
            </w:r>
          </w:p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proofErr w:type="spellStart"/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Великоновгородский</w:t>
            </w:r>
            <w:proofErr w:type="spellEnd"/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 xml:space="preserve"> комбикормовый завод</w:t>
            </w: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Новоселов</w:t>
            </w:r>
          </w:p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>«___» ___________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4652" w:type="dxa"/>
          </w:tcPr>
          <w:p w:rsidR="0043176C" w:rsidRPr="005C7CD1" w:rsidRDefault="0043176C" w:rsidP="0043176C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Утверждено:</w:t>
            </w:r>
          </w:p>
          <w:p w:rsidR="0043176C" w:rsidRPr="005C7CD1" w:rsidRDefault="0043176C" w:rsidP="0043176C">
            <w:pPr>
              <w:spacing w:after="0" w:line="240" w:lineRule="auto"/>
              <w:ind w:hanging="1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>Собранием кредиторов</w:t>
            </w:r>
          </w:p>
          <w:p w:rsidR="0043176C" w:rsidRPr="005C7CD1" w:rsidRDefault="0043176C" w:rsidP="0043176C">
            <w:pPr>
              <w:spacing w:after="0" w:line="240" w:lineRule="auto"/>
              <w:ind w:hanging="1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CD1"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ООО «</w:t>
            </w:r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>Великоновгородский</w:t>
            </w:r>
            <w:proofErr w:type="spellEnd"/>
            <w:r>
              <w:rPr>
                <w:rStyle w:val="text"/>
                <w:rFonts w:ascii="Times New Roman" w:hAnsi="Times New Roman" w:cs="Times New Roman"/>
                <w:bCs/>
                <w:sz w:val="18"/>
                <w:szCs w:val="18"/>
              </w:rPr>
              <w:t xml:space="preserve"> комбикормовый завод</w:t>
            </w:r>
            <w:r w:rsidRPr="005C7CD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»</w:t>
            </w:r>
          </w:p>
          <w:p w:rsidR="0043176C" w:rsidRPr="005C7CD1" w:rsidRDefault="0043176C" w:rsidP="0043176C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3176C" w:rsidRPr="005C7CD1" w:rsidRDefault="0043176C" w:rsidP="004317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3176C" w:rsidRPr="005C7CD1" w:rsidRDefault="0043176C" w:rsidP="0043176C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 «____» ___________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C7CD1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005563" w:rsidRPr="001F4ED6" w:rsidRDefault="00005563" w:rsidP="00005563">
      <w:pPr>
        <w:pStyle w:val="21"/>
        <w:ind w:firstLine="0"/>
        <w:rPr>
          <w:bCs/>
          <w:sz w:val="24"/>
          <w:szCs w:val="24"/>
        </w:rPr>
      </w:pPr>
    </w:p>
    <w:p w:rsidR="00005563" w:rsidRPr="001F4ED6" w:rsidRDefault="00005563" w:rsidP="00005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ED6">
        <w:rPr>
          <w:rFonts w:ascii="Times New Roman" w:hAnsi="Times New Roman" w:cs="Times New Roman"/>
          <w:sz w:val="24"/>
          <w:szCs w:val="24"/>
        </w:rPr>
        <w:t>Положение</w:t>
      </w:r>
    </w:p>
    <w:p w:rsidR="00005563" w:rsidRPr="001F4ED6" w:rsidRDefault="00005563" w:rsidP="00005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ED6">
        <w:rPr>
          <w:rFonts w:ascii="Times New Roman" w:hAnsi="Times New Roman" w:cs="Times New Roman"/>
          <w:sz w:val="24"/>
          <w:szCs w:val="24"/>
        </w:rPr>
        <w:t>о порядке, сроках и условиях проведения торгов по продаже имуществ</w:t>
      </w:r>
      <w:proofErr w:type="gramStart"/>
      <w:r w:rsidRPr="001F4ED6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1F4ED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3176C">
        <w:rPr>
          <w:rFonts w:ascii="Times New Roman" w:hAnsi="Times New Roman" w:cs="Times New Roman"/>
          <w:sz w:val="24"/>
          <w:szCs w:val="24"/>
        </w:rPr>
        <w:t>Великоновгородский</w:t>
      </w:r>
      <w:proofErr w:type="spellEnd"/>
      <w:r w:rsidR="0043176C">
        <w:rPr>
          <w:rFonts w:ascii="Times New Roman" w:hAnsi="Times New Roman" w:cs="Times New Roman"/>
          <w:sz w:val="24"/>
          <w:szCs w:val="24"/>
        </w:rPr>
        <w:t xml:space="preserve"> комбикормовый завод</w:t>
      </w:r>
      <w:r w:rsidRPr="001F4ED6">
        <w:rPr>
          <w:rFonts w:ascii="Times New Roman" w:hAnsi="Times New Roman" w:cs="Times New Roman"/>
          <w:sz w:val="24"/>
          <w:szCs w:val="24"/>
        </w:rPr>
        <w:t>»</w:t>
      </w:r>
    </w:p>
    <w:p w:rsidR="00005563" w:rsidRPr="001F4ED6" w:rsidRDefault="00005563" w:rsidP="00005563">
      <w:pPr>
        <w:pStyle w:val="21"/>
        <w:ind w:firstLine="426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0"/>
        <w:gridCol w:w="5153"/>
      </w:tblGrid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должника </w:t>
            </w:r>
          </w:p>
        </w:tc>
        <w:tc>
          <w:tcPr>
            <w:tcW w:w="5387" w:type="dxa"/>
          </w:tcPr>
          <w:p w:rsidR="00005563" w:rsidRPr="001F4ED6" w:rsidRDefault="0043176C" w:rsidP="00137ED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Великоновгородский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комбикормовый завод</w:t>
            </w: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Ф.И.О. конкурсного управляющего</w:t>
            </w:r>
          </w:p>
        </w:tc>
        <w:tc>
          <w:tcPr>
            <w:tcW w:w="5387" w:type="dxa"/>
          </w:tcPr>
          <w:p w:rsidR="00005563" w:rsidRPr="001F4ED6" w:rsidRDefault="0043176C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Александр Леонидович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Адрес должника</w:t>
            </w:r>
          </w:p>
        </w:tc>
        <w:tc>
          <w:tcPr>
            <w:tcW w:w="5387" w:type="dxa"/>
          </w:tcPr>
          <w:p w:rsidR="00005563" w:rsidRPr="00137ED8" w:rsidRDefault="0043176C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174420, Новгородская область, </w:t>
            </w:r>
            <w:proofErr w:type="spellStart"/>
            <w:r w:rsidRPr="0062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Боровичский</w:t>
            </w:r>
            <w:proofErr w:type="spellEnd"/>
            <w:r w:rsidRPr="0062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дер. Заречная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5387" w:type="dxa"/>
          </w:tcPr>
          <w:p w:rsidR="00005563" w:rsidRPr="001F4ED6" w:rsidRDefault="0043176C" w:rsidP="00137ED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Арбитражный суд Новгородской области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Номер дела о банкротстве</w:t>
            </w:r>
          </w:p>
        </w:tc>
        <w:tc>
          <w:tcPr>
            <w:tcW w:w="5387" w:type="dxa"/>
          </w:tcPr>
          <w:p w:rsidR="00005563" w:rsidRPr="00137ED8" w:rsidRDefault="0043176C" w:rsidP="0000556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А44-9343/2019</w:t>
            </w:r>
          </w:p>
        </w:tc>
      </w:tr>
      <w:tr w:rsidR="00005563" w:rsidRPr="001F4ED6" w:rsidTr="00F20D1A"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Дата принятия судебного акта об открытии конкурсного производства</w:t>
            </w:r>
          </w:p>
        </w:tc>
        <w:tc>
          <w:tcPr>
            <w:tcW w:w="5387" w:type="dxa"/>
          </w:tcPr>
          <w:p w:rsidR="00005563" w:rsidRPr="00137ED8" w:rsidRDefault="0043176C" w:rsidP="000055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16.09.2020</w:t>
            </w:r>
          </w:p>
        </w:tc>
      </w:tr>
      <w:tr w:rsidR="00005563" w:rsidRPr="001F4ED6" w:rsidTr="00F20D1A">
        <w:trPr>
          <w:trHeight w:val="242"/>
        </w:trPr>
        <w:tc>
          <w:tcPr>
            <w:tcW w:w="4536" w:type="dxa"/>
          </w:tcPr>
          <w:p w:rsidR="00005563" w:rsidRPr="001F4ED6" w:rsidRDefault="00005563" w:rsidP="0000556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D6">
              <w:rPr>
                <w:rFonts w:ascii="Times New Roman" w:hAnsi="Times New Roman" w:cs="Times New Roman"/>
                <w:sz w:val="24"/>
                <w:szCs w:val="24"/>
              </w:rPr>
              <w:t>Дата утверждения конкурсного управляющего</w:t>
            </w:r>
          </w:p>
        </w:tc>
        <w:tc>
          <w:tcPr>
            <w:tcW w:w="5387" w:type="dxa"/>
          </w:tcPr>
          <w:p w:rsidR="00005563" w:rsidRPr="00137ED8" w:rsidRDefault="0043176C" w:rsidP="000055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16.09.2020</w:t>
            </w:r>
          </w:p>
        </w:tc>
      </w:tr>
    </w:tbl>
    <w:p w:rsidR="00005563" w:rsidRPr="001F4ED6" w:rsidRDefault="00005563" w:rsidP="00005563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5563" w:rsidRPr="001F4ED6" w:rsidRDefault="00005563" w:rsidP="00005563">
      <w:pPr>
        <w:pStyle w:val="21"/>
        <w:tabs>
          <w:tab w:val="left" w:pos="360"/>
        </w:tabs>
        <w:ind w:firstLine="0"/>
        <w:jc w:val="center"/>
        <w:rPr>
          <w:bCs/>
          <w:sz w:val="24"/>
          <w:szCs w:val="24"/>
        </w:rPr>
      </w:pPr>
      <w:r w:rsidRPr="001F4ED6">
        <w:rPr>
          <w:bCs/>
          <w:sz w:val="24"/>
          <w:szCs w:val="24"/>
        </w:rPr>
        <w:t>1. ОБЩИЕ ПОЛОЖЕНИЯ</w:t>
      </w:r>
    </w:p>
    <w:p w:rsidR="00005563" w:rsidRPr="0043176C" w:rsidRDefault="00005563" w:rsidP="005C7CD1">
      <w:pPr>
        <w:pStyle w:val="21"/>
        <w:numPr>
          <w:ilvl w:val="0"/>
          <w:numId w:val="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1F4ED6">
        <w:rPr>
          <w:sz w:val="24"/>
          <w:szCs w:val="24"/>
        </w:rPr>
        <w:t>Настоящее Положение о порядке, сроках, условиях и о начальной цене продажи имущества Должника (далее по тексту – Положение) определяет порядок, сроки, условия и начальную цену продажи имуществ</w:t>
      </w:r>
      <w:proofErr w:type="gramStart"/>
      <w:r w:rsidRPr="001F4ED6">
        <w:rPr>
          <w:sz w:val="24"/>
          <w:szCs w:val="24"/>
        </w:rPr>
        <w:t xml:space="preserve">а </w:t>
      </w:r>
      <w:r w:rsidRPr="001F4ED6">
        <w:rPr>
          <w:rStyle w:val="text"/>
          <w:bCs/>
          <w:sz w:val="24"/>
          <w:szCs w:val="24"/>
        </w:rPr>
        <w:t>ООО</w:t>
      </w:r>
      <w:proofErr w:type="gramEnd"/>
      <w:r w:rsidRPr="001F4ED6">
        <w:rPr>
          <w:rStyle w:val="text"/>
          <w:bCs/>
          <w:sz w:val="24"/>
          <w:szCs w:val="24"/>
        </w:rPr>
        <w:t xml:space="preserve"> </w:t>
      </w:r>
      <w:r w:rsidRPr="001F4ED6">
        <w:rPr>
          <w:sz w:val="24"/>
          <w:szCs w:val="24"/>
        </w:rPr>
        <w:t>«</w:t>
      </w:r>
      <w:proofErr w:type="spellStart"/>
      <w:r w:rsidR="0043176C">
        <w:rPr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sz w:val="24"/>
          <w:szCs w:val="24"/>
        </w:rPr>
        <w:t>комбикормовый завод</w:t>
      </w:r>
      <w:r w:rsidRPr="0043176C">
        <w:rPr>
          <w:sz w:val="24"/>
          <w:szCs w:val="24"/>
        </w:rPr>
        <w:t>»</w:t>
      </w:r>
      <w:r w:rsidRPr="0043176C">
        <w:rPr>
          <w:bCs/>
          <w:sz w:val="24"/>
          <w:szCs w:val="24"/>
        </w:rPr>
        <w:t xml:space="preserve"> </w:t>
      </w:r>
      <w:r w:rsidRPr="0043176C">
        <w:rPr>
          <w:sz w:val="24"/>
          <w:szCs w:val="24"/>
        </w:rPr>
        <w:t>(далее также – Должник)</w:t>
      </w:r>
      <w:r w:rsidRPr="0043176C">
        <w:rPr>
          <w:bCs/>
          <w:sz w:val="24"/>
          <w:szCs w:val="24"/>
        </w:rPr>
        <w:t>.</w:t>
      </w:r>
    </w:p>
    <w:p w:rsidR="00005563" w:rsidRPr="005C7CD1" w:rsidRDefault="005C7CD1" w:rsidP="005C7CD1">
      <w:pPr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76C">
        <w:rPr>
          <w:rStyle w:val="1"/>
          <w:color w:val="000000"/>
          <w:sz w:val="24"/>
          <w:szCs w:val="24"/>
        </w:rPr>
        <w:t xml:space="preserve">1.2. </w:t>
      </w:r>
      <w:proofErr w:type="gramStart"/>
      <w:r w:rsidRPr="0043176C">
        <w:rPr>
          <w:rStyle w:val="1"/>
          <w:color w:val="000000"/>
          <w:sz w:val="24"/>
          <w:szCs w:val="24"/>
        </w:rPr>
        <w:t xml:space="preserve">Настоящие Положение о порядке, сроках и условиях продажи имущества </w:t>
      </w:r>
      <w:r w:rsidRPr="0043176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43176C" w:rsidRPr="0043176C">
        <w:rPr>
          <w:rFonts w:ascii="Times New Roman" w:hAnsi="Times New Roman" w:cs="Times New Roman"/>
          <w:sz w:val="24"/>
          <w:szCs w:val="24"/>
        </w:rPr>
        <w:t>Великоновгородский</w:t>
      </w:r>
      <w:proofErr w:type="spellEnd"/>
      <w:r w:rsidR="0043176C" w:rsidRPr="0043176C">
        <w:rPr>
          <w:rFonts w:ascii="Times New Roman" w:hAnsi="Times New Roman" w:cs="Times New Roman"/>
          <w:sz w:val="24"/>
          <w:szCs w:val="24"/>
        </w:rPr>
        <w:t xml:space="preserve"> комбикормовый завод</w:t>
      </w:r>
      <w:r w:rsidRPr="0043176C">
        <w:rPr>
          <w:rFonts w:ascii="Times New Roman" w:hAnsi="Times New Roman" w:cs="Times New Roman"/>
          <w:sz w:val="24"/>
          <w:szCs w:val="24"/>
        </w:rPr>
        <w:t>»</w:t>
      </w:r>
      <w:r w:rsidRPr="0043176C">
        <w:rPr>
          <w:rStyle w:val="1"/>
          <w:color w:val="000000"/>
          <w:sz w:val="24"/>
          <w:szCs w:val="24"/>
        </w:rPr>
        <w:t xml:space="preserve"> разработано в соответствии с требованиями статей 447-449 Гражданского кодекса Российской Федерации, Федерального закона «О несостоятельности (банкротстве)» от 26.10.2002 г. №127-ФЗ (далее - Закон о банкротстве), Приказа Министерства экономического развития Российской Федерации от 23 июля 2015 г. № 495 «Об утверждении порядка проведения торгов в электронной форме по продаже имущества</w:t>
      </w:r>
      <w:proofErr w:type="gramEnd"/>
      <w:r w:rsidRPr="0043176C">
        <w:rPr>
          <w:rStyle w:val="1"/>
          <w:color w:val="000000"/>
          <w:sz w:val="24"/>
          <w:szCs w:val="24"/>
        </w:rPr>
        <w:t xml:space="preserve"> </w:t>
      </w:r>
      <w:proofErr w:type="gramStart"/>
      <w:r w:rsidRPr="0043176C">
        <w:rPr>
          <w:rStyle w:val="1"/>
          <w:color w:val="000000"/>
          <w:sz w:val="24"/>
          <w:szCs w:val="24"/>
        </w:rPr>
        <w:t>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</w:t>
      </w:r>
      <w:r w:rsidRPr="005C7CD1">
        <w:rPr>
          <w:rStyle w:val="1"/>
          <w:color w:val="000000"/>
          <w:sz w:val="24"/>
          <w:szCs w:val="24"/>
        </w:rPr>
        <w:t xml:space="preserve"> или предприятия Должников в ходе процедур, применяемых в деле о банкротстве, внесении изменений в Приказ Минэкономразвития России от 05 апреля 2013</w:t>
      </w:r>
      <w:proofErr w:type="gramEnd"/>
      <w:r w:rsidRPr="005C7CD1">
        <w:rPr>
          <w:rStyle w:val="1"/>
          <w:color w:val="000000"/>
          <w:sz w:val="24"/>
          <w:szCs w:val="24"/>
        </w:rPr>
        <w:t xml:space="preserve"> г. № 178 и признании утратившими силу некоторых приказов Минэкономразвития </w:t>
      </w:r>
      <w:proofErr w:type="spellStart"/>
      <w:r w:rsidRPr="005C7CD1">
        <w:rPr>
          <w:rStyle w:val="1"/>
          <w:color w:val="000000"/>
          <w:sz w:val="24"/>
          <w:szCs w:val="24"/>
        </w:rPr>
        <w:t>России»</w:t>
      </w:r>
      <w:proofErr w:type="gramStart"/>
      <w:r w:rsidRPr="005C7CD1">
        <w:rPr>
          <w:rStyle w:val="1"/>
          <w:color w:val="000000"/>
          <w:sz w:val="24"/>
          <w:szCs w:val="24"/>
        </w:rPr>
        <w:t>.</w:t>
      </w:r>
      <w:r w:rsidR="00005563" w:rsidRPr="005C7CD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05563" w:rsidRPr="005C7CD1">
        <w:rPr>
          <w:rFonts w:ascii="Times New Roman" w:hAnsi="Times New Roman" w:cs="Times New Roman"/>
          <w:sz w:val="24"/>
          <w:szCs w:val="24"/>
        </w:rPr>
        <w:t>орги</w:t>
      </w:r>
      <w:proofErr w:type="spellEnd"/>
      <w:r w:rsidR="00005563" w:rsidRPr="005C7CD1">
        <w:rPr>
          <w:rFonts w:ascii="Times New Roman" w:hAnsi="Times New Roman" w:cs="Times New Roman"/>
          <w:sz w:val="24"/>
          <w:szCs w:val="24"/>
        </w:rPr>
        <w:t xml:space="preserve"> по продаже имущества Должника в соответствии с положениями Закона о банкротстве, Приказа Минэкономразвития России №495 от 23.07.2015 г. (далее по тексту - Приказ), Регламента проведения торгов, Инструкций участника и организатора торгов (размещены в открытом доступе на сайте оператора ЭТП, по адресу - </w:t>
      </w:r>
      <w:r w:rsidR="0043176C" w:rsidRPr="005C7CD1">
        <w:rPr>
          <w:rFonts w:ascii="Times New Roman" w:hAnsi="Times New Roman" w:cs="Times New Roman"/>
          <w:sz w:val="24"/>
          <w:szCs w:val="24"/>
        </w:rPr>
        <w:t>http://www.ru-trade24.ru</w:t>
      </w:r>
      <w:r w:rsidR="00005563" w:rsidRPr="005C7CD1">
        <w:rPr>
          <w:rFonts w:ascii="Times New Roman" w:hAnsi="Times New Roman" w:cs="Times New Roman"/>
          <w:sz w:val="24"/>
          <w:szCs w:val="24"/>
        </w:rPr>
        <w:t>) проводятся в электронной форме.</w:t>
      </w:r>
    </w:p>
    <w:p w:rsidR="005C7CD1" w:rsidRPr="003063C4" w:rsidRDefault="005C7CD1" w:rsidP="005C7CD1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3063C4">
        <w:rPr>
          <w:rStyle w:val="1"/>
          <w:color w:val="000000"/>
          <w:sz w:val="24"/>
          <w:szCs w:val="24"/>
        </w:rPr>
        <w:t>После проведения инвентаризации и оценки имуществ</w:t>
      </w:r>
      <w:proofErr w:type="gramStart"/>
      <w:r w:rsidRPr="003063C4">
        <w:rPr>
          <w:rStyle w:val="1"/>
          <w:color w:val="000000"/>
          <w:sz w:val="24"/>
          <w:szCs w:val="24"/>
        </w:rPr>
        <w:t xml:space="preserve">а </w:t>
      </w:r>
      <w:r w:rsidRPr="003063C4">
        <w:rPr>
          <w:sz w:val="24"/>
          <w:szCs w:val="24"/>
        </w:rPr>
        <w:t>ООО</w:t>
      </w:r>
      <w:proofErr w:type="gramEnd"/>
      <w:r w:rsidRPr="003063C4">
        <w:rPr>
          <w:sz w:val="24"/>
          <w:szCs w:val="24"/>
        </w:rPr>
        <w:t xml:space="preserve"> «</w:t>
      </w:r>
      <w:proofErr w:type="spellStart"/>
      <w:r w:rsidR="0043176C">
        <w:rPr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sz w:val="24"/>
          <w:szCs w:val="24"/>
        </w:rPr>
        <w:t>комбикормовый завод</w:t>
      </w:r>
      <w:r w:rsidRPr="003063C4">
        <w:rPr>
          <w:sz w:val="24"/>
          <w:szCs w:val="24"/>
        </w:rPr>
        <w:t>»</w:t>
      </w:r>
      <w:r w:rsidRPr="003063C4">
        <w:rPr>
          <w:rStyle w:val="1"/>
          <w:color w:val="000000"/>
          <w:sz w:val="24"/>
          <w:szCs w:val="24"/>
        </w:rPr>
        <w:t xml:space="preserve"> конкурсный управляющий приступает к продаже имущества должника.</w:t>
      </w:r>
    </w:p>
    <w:p w:rsidR="00005563" w:rsidRPr="005C7CD1" w:rsidRDefault="005C7CD1" w:rsidP="005C7CD1">
      <w:pPr>
        <w:pStyle w:val="a6"/>
        <w:shd w:val="clear" w:color="auto" w:fill="auto"/>
        <w:spacing w:before="0" w:line="240" w:lineRule="auto"/>
        <w:ind w:left="40" w:right="2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Предметом торгов является имуществ</w:t>
      </w:r>
      <w:proofErr w:type="gramStart"/>
      <w:r w:rsidRPr="003063C4">
        <w:rPr>
          <w:rStyle w:val="1"/>
          <w:color w:val="000000"/>
          <w:sz w:val="24"/>
          <w:szCs w:val="24"/>
        </w:rPr>
        <w:t xml:space="preserve">о </w:t>
      </w:r>
      <w:r w:rsidRPr="003063C4">
        <w:rPr>
          <w:sz w:val="24"/>
          <w:szCs w:val="24"/>
        </w:rPr>
        <w:t>ООО</w:t>
      </w:r>
      <w:proofErr w:type="gramEnd"/>
      <w:r w:rsidRPr="003063C4">
        <w:rPr>
          <w:sz w:val="24"/>
          <w:szCs w:val="24"/>
        </w:rPr>
        <w:t xml:space="preserve"> «</w:t>
      </w:r>
      <w:proofErr w:type="spellStart"/>
      <w:r w:rsidR="0043176C">
        <w:rPr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sz w:val="24"/>
          <w:szCs w:val="24"/>
        </w:rPr>
        <w:t>комбикормовый завод</w:t>
      </w:r>
      <w:r w:rsidRPr="003063C4">
        <w:rPr>
          <w:sz w:val="24"/>
          <w:szCs w:val="24"/>
        </w:rPr>
        <w:t>»</w:t>
      </w:r>
      <w:r w:rsidRPr="003063C4">
        <w:rPr>
          <w:color w:val="000000"/>
          <w:sz w:val="24"/>
          <w:szCs w:val="24"/>
        </w:rPr>
        <w:t xml:space="preserve"> </w:t>
      </w:r>
      <w:r w:rsidRPr="003063C4">
        <w:rPr>
          <w:rStyle w:val="1"/>
          <w:color w:val="000000"/>
          <w:sz w:val="24"/>
          <w:szCs w:val="24"/>
        </w:rPr>
        <w:t xml:space="preserve">указанное в Приложении №1, к настоящему Положению. Имущество подлежит </w:t>
      </w:r>
      <w:r w:rsidRPr="003063C4">
        <w:rPr>
          <w:rStyle w:val="1"/>
          <w:color w:val="000000"/>
          <w:sz w:val="24"/>
          <w:szCs w:val="24"/>
        </w:rPr>
        <w:lastRenderedPageBreak/>
        <w:t xml:space="preserve">реализации </w:t>
      </w:r>
      <w:r w:rsidR="0043176C">
        <w:rPr>
          <w:rStyle w:val="1"/>
          <w:color w:val="000000"/>
          <w:sz w:val="24"/>
          <w:szCs w:val="24"/>
        </w:rPr>
        <w:t>двумя</w:t>
      </w:r>
      <w:r w:rsidRPr="003063C4">
        <w:rPr>
          <w:rStyle w:val="1"/>
          <w:color w:val="000000"/>
          <w:sz w:val="24"/>
          <w:szCs w:val="24"/>
        </w:rPr>
        <w:t xml:space="preserve"> </w:t>
      </w:r>
      <w:r w:rsidR="00137ED8">
        <w:rPr>
          <w:rStyle w:val="1"/>
          <w:color w:val="000000"/>
          <w:sz w:val="24"/>
          <w:szCs w:val="24"/>
        </w:rPr>
        <w:t>л</w:t>
      </w:r>
      <w:r w:rsidRPr="003063C4">
        <w:rPr>
          <w:rStyle w:val="1"/>
          <w:color w:val="000000"/>
          <w:sz w:val="24"/>
          <w:szCs w:val="24"/>
        </w:rPr>
        <w:t>от</w:t>
      </w:r>
      <w:r w:rsidR="0043176C">
        <w:rPr>
          <w:rStyle w:val="1"/>
          <w:color w:val="000000"/>
          <w:sz w:val="24"/>
          <w:szCs w:val="24"/>
        </w:rPr>
        <w:t>ами</w:t>
      </w:r>
      <w:r w:rsidRPr="003063C4">
        <w:rPr>
          <w:rStyle w:val="1"/>
          <w:color w:val="000000"/>
          <w:sz w:val="24"/>
          <w:szCs w:val="24"/>
        </w:rPr>
        <w:t>.</w:t>
      </w:r>
    </w:p>
    <w:p w:rsidR="00005563" w:rsidRPr="005C7CD1" w:rsidRDefault="005C7CD1" w:rsidP="005C7CD1">
      <w:pPr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3063C4">
        <w:rPr>
          <w:rStyle w:val="1"/>
          <w:color w:val="000000"/>
          <w:sz w:val="24"/>
          <w:szCs w:val="24"/>
        </w:rPr>
        <w:t>Продажа имущества должника осуществляется путем электронных торгов в форме аукциона открыт</w:t>
      </w:r>
      <w:r w:rsidR="0030799F">
        <w:rPr>
          <w:rStyle w:val="1"/>
          <w:color w:val="000000"/>
          <w:sz w:val="24"/>
          <w:szCs w:val="24"/>
        </w:rPr>
        <w:t>ого</w:t>
      </w:r>
      <w:r w:rsidRPr="003063C4">
        <w:rPr>
          <w:rStyle w:val="1"/>
          <w:color w:val="000000"/>
          <w:sz w:val="24"/>
          <w:szCs w:val="24"/>
        </w:rPr>
        <w:t xml:space="preserve"> по </w:t>
      </w:r>
      <w:r w:rsidR="0030799F">
        <w:rPr>
          <w:rStyle w:val="1"/>
          <w:color w:val="000000"/>
          <w:sz w:val="24"/>
          <w:szCs w:val="24"/>
        </w:rPr>
        <w:t xml:space="preserve">составу участников и </w:t>
      </w:r>
      <w:r w:rsidR="00137ED8">
        <w:rPr>
          <w:rStyle w:val="1"/>
          <w:color w:val="000000"/>
          <w:sz w:val="24"/>
          <w:szCs w:val="24"/>
        </w:rPr>
        <w:t>открытого</w:t>
      </w:r>
      <w:r w:rsidR="0030799F">
        <w:rPr>
          <w:rStyle w:val="1"/>
          <w:color w:val="000000"/>
          <w:sz w:val="24"/>
          <w:szCs w:val="24"/>
        </w:rPr>
        <w:t xml:space="preserve"> </w:t>
      </w:r>
      <w:r>
        <w:rPr>
          <w:rStyle w:val="1"/>
          <w:color w:val="000000"/>
          <w:sz w:val="24"/>
          <w:szCs w:val="24"/>
        </w:rPr>
        <w:t xml:space="preserve">по </w:t>
      </w:r>
      <w:r w:rsidRPr="003063C4">
        <w:rPr>
          <w:rStyle w:val="1"/>
          <w:color w:val="000000"/>
          <w:sz w:val="24"/>
          <w:szCs w:val="24"/>
        </w:rPr>
        <w:t>способу представления предложений о цене.</w:t>
      </w:r>
    </w:p>
    <w:p w:rsidR="00005563" w:rsidRPr="005C7CD1" w:rsidRDefault="005C7CD1" w:rsidP="005C7CD1">
      <w:pPr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005563" w:rsidRPr="005C7CD1">
        <w:rPr>
          <w:rFonts w:ascii="Times New Roman" w:hAnsi="Times New Roman" w:cs="Times New Roman"/>
          <w:sz w:val="24"/>
          <w:szCs w:val="24"/>
        </w:rPr>
        <w:t>Адрес электронной торговой площадки</w:t>
      </w:r>
      <w:r>
        <w:rPr>
          <w:rFonts w:ascii="Times New Roman" w:hAnsi="Times New Roman" w:cs="Times New Roman"/>
          <w:sz w:val="24"/>
          <w:szCs w:val="24"/>
        </w:rPr>
        <w:t>, на которой проводятся торги,</w:t>
      </w:r>
      <w:r w:rsidR="00005563" w:rsidRPr="005C7CD1">
        <w:rPr>
          <w:rFonts w:ascii="Times New Roman" w:hAnsi="Times New Roman" w:cs="Times New Roman"/>
          <w:sz w:val="24"/>
          <w:szCs w:val="24"/>
        </w:rPr>
        <w:t xml:space="preserve"> в сети Интернет - </w:t>
      </w:r>
      <w:r w:rsidR="0043176C" w:rsidRPr="005C7CD1">
        <w:rPr>
          <w:rFonts w:ascii="Times New Roman" w:hAnsi="Times New Roman" w:cs="Times New Roman"/>
          <w:sz w:val="24"/>
          <w:szCs w:val="24"/>
        </w:rPr>
        <w:t>http://www.ru-trade24.ru</w:t>
      </w:r>
      <w:r w:rsidR="00137ED8" w:rsidRPr="005C7CD1">
        <w:rPr>
          <w:rFonts w:ascii="Times New Roman" w:hAnsi="Times New Roman" w:cs="Times New Roman"/>
          <w:sz w:val="24"/>
          <w:szCs w:val="24"/>
        </w:rPr>
        <w:t xml:space="preserve"> </w:t>
      </w:r>
      <w:r w:rsidR="00005563" w:rsidRPr="005C7CD1">
        <w:rPr>
          <w:rFonts w:ascii="Times New Roman" w:hAnsi="Times New Roman" w:cs="Times New Roman"/>
          <w:sz w:val="24"/>
          <w:szCs w:val="24"/>
        </w:rPr>
        <w:t>(далее по тексту – адрес ЭТП).</w:t>
      </w:r>
    </w:p>
    <w:p w:rsidR="00AC189F" w:rsidRPr="001F4ED6" w:rsidRDefault="00AC189F" w:rsidP="001625A9">
      <w:pPr>
        <w:pStyle w:val="a6"/>
        <w:shd w:val="clear" w:color="auto" w:fill="auto"/>
        <w:spacing w:before="0" w:line="240" w:lineRule="auto"/>
        <w:ind w:left="40" w:right="20" w:firstLine="540"/>
        <w:rPr>
          <w:color w:val="000000"/>
          <w:sz w:val="24"/>
          <w:szCs w:val="24"/>
        </w:rPr>
      </w:pPr>
    </w:p>
    <w:p w:rsidR="001625A9" w:rsidRPr="001F4ED6" w:rsidRDefault="001625A9" w:rsidP="001625A9">
      <w:pPr>
        <w:pStyle w:val="a6"/>
        <w:shd w:val="clear" w:color="auto" w:fill="auto"/>
        <w:spacing w:before="0" w:line="240" w:lineRule="auto"/>
        <w:ind w:left="40" w:right="20" w:firstLine="540"/>
        <w:rPr>
          <w:sz w:val="24"/>
          <w:szCs w:val="24"/>
        </w:rPr>
      </w:pPr>
      <w:r w:rsidRPr="001F4ED6">
        <w:rPr>
          <w:color w:val="000000"/>
          <w:sz w:val="24"/>
          <w:szCs w:val="24"/>
        </w:rPr>
        <w:t xml:space="preserve">2. </w:t>
      </w:r>
      <w:r w:rsidRPr="001F4ED6">
        <w:rPr>
          <w:caps/>
          <w:color w:val="000000"/>
          <w:sz w:val="24"/>
          <w:szCs w:val="24"/>
        </w:rPr>
        <w:t>Продажа имуществ</w:t>
      </w:r>
      <w:proofErr w:type="gramStart"/>
      <w:r w:rsidRPr="001F4ED6">
        <w:rPr>
          <w:caps/>
          <w:color w:val="000000"/>
          <w:sz w:val="24"/>
          <w:szCs w:val="24"/>
        </w:rPr>
        <w:t xml:space="preserve">а </w:t>
      </w:r>
      <w:r w:rsidR="00072587" w:rsidRPr="001F4ED6">
        <w:rPr>
          <w:caps/>
          <w:sz w:val="24"/>
          <w:szCs w:val="24"/>
        </w:rPr>
        <w:t>ООО</w:t>
      </w:r>
      <w:proofErr w:type="gramEnd"/>
      <w:r w:rsidR="00072587" w:rsidRPr="001F4ED6">
        <w:rPr>
          <w:caps/>
          <w:sz w:val="24"/>
          <w:szCs w:val="24"/>
        </w:rPr>
        <w:t xml:space="preserve"> «</w:t>
      </w:r>
      <w:r w:rsidR="00433BF5" w:rsidRPr="00433BF5">
        <w:rPr>
          <w:caps/>
          <w:sz w:val="24"/>
          <w:szCs w:val="24"/>
        </w:rPr>
        <w:t>Великоновгородский комбикормовый завод</w:t>
      </w:r>
      <w:r w:rsidR="00072587" w:rsidRPr="001F4ED6">
        <w:rPr>
          <w:caps/>
          <w:sz w:val="24"/>
          <w:szCs w:val="24"/>
        </w:rPr>
        <w:t>»</w:t>
      </w:r>
      <w:r w:rsidRPr="001F4ED6">
        <w:rPr>
          <w:caps/>
          <w:color w:val="000000"/>
          <w:sz w:val="24"/>
          <w:szCs w:val="24"/>
        </w:rPr>
        <w:t xml:space="preserve"> </w:t>
      </w:r>
      <w:r w:rsidR="00005563" w:rsidRPr="001F4ED6">
        <w:rPr>
          <w:rStyle w:val="1"/>
          <w:caps/>
          <w:color w:val="000000"/>
          <w:sz w:val="24"/>
          <w:szCs w:val="24"/>
        </w:rPr>
        <w:t>в электронной форме</w:t>
      </w:r>
    </w:p>
    <w:p w:rsidR="00DB3A11" w:rsidRPr="001F4ED6" w:rsidRDefault="00B34390" w:rsidP="00144760">
      <w:pPr>
        <w:pStyle w:val="a6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2.1.</w:t>
      </w:r>
      <w:r w:rsidR="00DB3A11" w:rsidRPr="001F4ED6">
        <w:rPr>
          <w:rStyle w:val="1"/>
          <w:color w:val="000000"/>
          <w:sz w:val="24"/>
          <w:szCs w:val="24"/>
        </w:rPr>
        <w:t xml:space="preserve"> Организатором торгов выступает конкурсный управляющий</w:t>
      </w:r>
      <w:r w:rsidR="00072587" w:rsidRPr="001F4ED6">
        <w:rPr>
          <w:rStyle w:val="1"/>
          <w:color w:val="000000"/>
          <w:sz w:val="24"/>
          <w:szCs w:val="24"/>
        </w:rPr>
        <w:t xml:space="preserve"> </w:t>
      </w:r>
      <w:r w:rsidR="00072587" w:rsidRPr="001F4ED6">
        <w:rPr>
          <w:sz w:val="24"/>
          <w:szCs w:val="24"/>
        </w:rPr>
        <w:t>ООО «</w:t>
      </w:r>
      <w:proofErr w:type="spellStart"/>
      <w:r w:rsidR="0043176C">
        <w:rPr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sz w:val="24"/>
          <w:szCs w:val="24"/>
        </w:rPr>
        <w:t>комбикормовый завод</w:t>
      </w:r>
      <w:r w:rsidR="00072587" w:rsidRPr="001F4ED6">
        <w:rPr>
          <w:sz w:val="24"/>
          <w:szCs w:val="24"/>
        </w:rPr>
        <w:t>»</w:t>
      </w:r>
      <w:r w:rsidR="00072587" w:rsidRPr="001F4ED6">
        <w:rPr>
          <w:rStyle w:val="1"/>
          <w:color w:val="000000"/>
          <w:sz w:val="24"/>
          <w:szCs w:val="24"/>
        </w:rPr>
        <w:t xml:space="preserve"> </w:t>
      </w:r>
      <w:r w:rsidR="0043176C">
        <w:rPr>
          <w:sz w:val="24"/>
          <w:szCs w:val="24"/>
        </w:rPr>
        <w:t>Новоселов Александр Леонидович</w:t>
      </w:r>
      <w:r w:rsidR="00DB3A11" w:rsidRPr="001F4ED6">
        <w:rPr>
          <w:rStyle w:val="1"/>
          <w:color w:val="000000"/>
          <w:sz w:val="24"/>
          <w:szCs w:val="24"/>
        </w:rPr>
        <w:t>.</w:t>
      </w:r>
    </w:p>
    <w:p w:rsidR="00DB3A1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709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2.2.</w:t>
      </w:r>
      <w:r w:rsidR="00DB3A11" w:rsidRPr="001F4ED6">
        <w:rPr>
          <w:rStyle w:val="1"/>
          <w:color w:val="000000"/>
          <w:sz w:val="24"/>
          <w:szCs w:val="24"/>
        </w:rPr>
        <w:t xml:space="preserve"> Начальная продажная цена имущества, указанного в </w:t>
      </w:r>
      <w:r w:rsidR="00072587" w:rsidRPr="001F4ED6">
        <w:rPr>
          <w:rStyle w:val="1"/>
          <w:color w:val="000000"/>
          <w:sz w:val="24"/>
          <w:szCs w:val="24"/>
        </w:rPr>
        <w:t xml:space="preserve">настоящем </w:t>
      </w:r>
      <w:r w:rsidR="00DB3A11" w:rsidRPr="001F4ED6">
        <w:rPr>
          <w:rStyle w:val="1"/>
          <w:color w:val="000000"/>
          <w:sz w:val="24"/>
          <w:szCs w:val="24"/>
        </w:rPr>
        <w:t>Положении,</w:t>
      </w:r>
      <w:r w:rsidR="004B3538" w:rsidRPr="001F4ED6">
        <w:rPr>
          <w:rStyle w:val="1"/>
          <w:color w:val="000000"/>
          <w:sz w:val="24"/>
          <w:szCs w:val="24"/>
        </w:rPr>
        <w:t xml:space="preserve"> определена </w:t>
      </w:r>
      <w:r w:rsidR="00EF2ADA" w:rsidRPr="001F4ED6">
        <w:rPr>
          <w:rStyle w:val="1"/>
          <w:color w:val="000000"/>
          <w:sz w:val="24"/>
          <w:szCs w:val="24"/>
        </w:rPr>
        <w:t xml:space="preserve">на основании </w:t>
      </w:r>
      <w:r w:rsidR="00005563" w:rsidRPr="001F4ED6">
        <w:rPr>
          <w:bCs/>
          <w:sz w:val="24"/>
          <w:szCs w:val="24"/>
        </w:rPr>
        <w:t>отчета об оценке рыночной стоимости имущества, подготовленного независимой оценочной компанией.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708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2.3.</w:t>
      </w:r>
      <w:r w:rsidR="005B5041" w:rsidRPr="001F4ED6">
        <w:rPr>
          <w:rStyle w:val="1"/>
          <w:color w:val="000000"/>
          <w:sz w:val="24"/>
          <w:szCs w:val="24"/>
        </w:rPr>
        <w:t xml:space="preserve">Размер задатка для участия в торгах составляет </w:t>
      </w:r>
      <w:r w:rsidR="00EF2ADA" w:rsidRPr="001F4ED6">
        <w:rPr>
          <w:rStyle w:val="1"/>
          <w:color w:val="000000"/>
          <w:sz w:val="24"/>
          <w:szCs w:val="24"/>
        </w:rPr>
        <w:t>10</w:t>
      </w:r>
      <w:r w:rsidR="005B5041" w:rsidRPr="001F4ED6">
        <w:rPr>
          <w:rStyle w:val="1"/>
          <w:color w:val="000000"/>
          <w:sz w:val="24"/>
          <w:szCs w:val="24"/>
        </w:rPr>
        <w:t>% (</w:t>
      </w:r>
      <w:r w:rsidR="00EF2ADA" w:rsidRPr="001F4ED6">
        <w:rPr>
          <w:rStyle w:val="1"/>
          <w:color w:val="000000"/>
          <w:sz w:val="24"/>
          <w:szCs w:val="24"/>
        </w:rPr>
        <w:t>десять</w:t>
      </w:r>
      <w:r w:rsidR="005B5041" w:rsidRPr="001F4ED6">
        <w:rPr>
          <w:rStyle w:val="1"/>
          <w:color w:val="000000"/>
          <w:sz w:val="24"/>
          <w:szCs w:val="24"/>
        </w:rPr>
        <w:t xml:space="preserve"> процентов) от начальной цены лота. Задаток вносится Заявителем на счет, указанный Организатором торгов в публикации. Заявитель вправе направить З</w:t>
      </w:r>
      <w:bookmarkStart w:id="0" w:name="_GoBack"/>
      <w:bookmarkEnd w:id="0"/>
      <w:r w:rsidR="005B5041" w:rsidRPr="001F4ED6">
        <w:rPr>
          <w:rStyle w:val="1"/>
          <w:color w:val="000000"/>
          <w:sz w:val="24"/>
          <w:szCs w:val="24"/>
        </w:rPr>
        <w:t>адаток на счет Организатора торгов без предоставления подписанного договора о задатке. В этом случае перечисление задатка Заявителем считается акцептом размещенного на электронной площадке договора о задатке. В платежном документе на оплату задатка должны быть указаны номер лота и полное наименование Должника. Факт оплаты задатка подтверждается поступлением денежных средств на счет, указанный Организатором торгов в публикации.</w:t>
      </w:r>
    </w:p>
    <w:p w:rsidR="005B5041" w:rsidRPr="001F4ED6" w:rsidRDefault="00B34390" w:rsidP="00B34390">
      <w:pPr>
        <w:pStyle w:val="a6"/>
        <w:shd w:val="clear" w:color="auto" w:fill="auto"/>
        <w:spacing w:before="0" w:line="240" w:lineRule="auto"/>
        <w:ind w:right="20" w:firstLine="708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2.4.</w:t>
      </w:r>
      <w:r w:rsidR="005B5041" w:rsidRPr="001F4ED6">
        <w:rPr>
          <w:rStyle w:val="1"/>
          <w:color w:val="000000"/>
          <w:sz w:val="24"/>
          <w:szCs w:val="24"/>
        </w:rPr>
        <w:t xml:space="preserve"> Извещение о проведении торгов (далее по тексту - Извещение) должно быть опубликовано организатором торгов в официальном издании, определяемом в соответствии со статьей 28 Закона о банкротстве, а также </w:t>
      </w:r>
      <w:r w:rsidR="0022775B" w:rsidRPr="001F4ED6">
        <w:rPr>
          <w:rStyle w:val="1"/>
          <w:color w:val="000000"/>
          <w:sz w:val="24"/>
          <w:szCs w:val="24"/>
        </w:rPr>
        <w:t xml:space="preserve">на сайте </w:t>
      </w:r>
      <w:r w:rsidR="0022775B" w:rsidRPr="001F4ED6">
        <w:rPr>
          <w:sz w:val="24"/>
          <w:szCs w:val="24"/>
        </w:rPr>
        <w:t>Единого федерального реестра сведений о банкротстве</w:t>
      </w:r>
      <w:r w:rsidR="005B5041" w:rsidRPr="001F4ED6">
        <w:rPr>
          <w:rStyle w:val="1"/>
          <w:color w:val="000000"/>
          <w:sz w:val="24"/>
          <w:szCs w:val="24"/>
        </w:rPr>
        <w:t xml:space="preserve"> не позднее, чем за тридцать </w:t>
      </w:r>
      <w:r w:rsidR="0022775B" w:rsidRPr="001F4ED6">
        <w:rPr>
          <w:rStyle w:val="1"/>
          <w:color w:val="000000"/>
          <w:sz w:val="24"/>
          <w:szCs w:val="24"/>
        </w:rPr>
        <w:t>дней до даты проведения торгов.</w:t>
      </w:r>
    </w:p>
    <w:p w:rsidR="005B5041" w:rsidRPr="001F4ED6" w:rsidRDefault="00B34390" w:rsidP="00B34390">
      <w:pPr>
        <w:pStyle w:val="a6"/>
        <w:shd w:val="clear" w:color="auto" w:fill="auto"/>
        <w:tabs>
          <w:tab w:val="left" w:pos="567"/>
        </w:tabs>
        <w:spacing w:before="0" w:line="240" w:lineRule="auto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ab/>
        <w:t xml:space="preserve">2.5. </w:t>
      </w:r>
      <w:r w:rsidR="005B5041" w:rsidRPr="001F4ED6">
        <w:rPr>
          <w:rStyle w:val="1"/>
          <w:color w:val="000000"/>
          <w:sz w:val="24"/>
          <w:szCs w:val="24"/>
        </w:rPr>
        <w:t xml:space="preserve">Срок приема заявок составляет </w:t>
      </w:r>
      <w:r w:rsidR="009B0F64" w:rsidRPr="001F4ED6">
        <w:rPr>
          <w:rStyle w:val="1"/>
          <w:color w:val="000000"/>
          <w:sz w:val="24"/>
          <w:szCs w:val="24"/>
        </w:rPr>
        <w:t xml:space="preserve">не менее </w:t>
      </w:r>
      <w:r w:rsidR="005B5041" w:rsidRPr="001F4ED6">
        <w:rPr>
          <w:rStyle w:val="1"/>
          <w:color w:val="000000"/>
          <w:sz w:val="24"/>
          <w:szCs w:val="24"/>
        </w:rPr>
        <w:t>двадцат</w:t>
      </w:r>
      <w:r w:rsidR="009B0F64" w:rsidRPr="001F4ED6">
        <w:rPr>
          <w:rStyle w:val="1"/>
          <w:color w:val="000000"/>
          <w:sz w:val="24"/>
          <w:szCs w:val="24"/>
        </w:rPr>
        <w:t>и</w:t>
      </w:r>
      <w:r w:rsidR="005B5041" w:rsidRPr="001F4ED6">
        <w:rPr>
          <w:rStyle w:val="1"/>
          <w:color w:val="000000"/>
          <w:sz w:val="24"/>
          <w:szCs w:val="24"/>
        </w:rPr>
        <w:t xml:space="preserve"> пят</w:t>
      </w:r>
      <w:r w:rsidR="009B0F64" w:rsidRPr="001F4ED6">
        <w:rPr>
          <w:rStyle w:val="1"/>
          <w:color w:val="000000"/>
          <w:sz w:val="24"/>
          <w:szCs w:val="24"/>
        </w:rPr>
        <w:t>и</w:t>
      </w:r>
      <w:r w:rsidR="005B5041" w:rsidRPr="001F4ED6">
        <w:rPr>
          <w:rStyle w:val="1"/>
          <w:color w:val="000000"/>
          <w:sz w:val="24"/>
          <w:szCs w:val="24"/>
        </w:rPr>
        <w:t xml:space="preserve"> рабочих дней.</w:t>
      </w:r>
    </w:p>
    <w:p w:rsidR="0006103A" w:rsidRPr="001F4ED6" w:rsidRDefault="00B34390" w:rsidP="0006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Style w:val="1"/>
          <w:color w:val="000000"/>
          <w:sz w:val="24"/>
          <w:szCs w:val="24"/>
        </w:rPr>
        <w:t xml:space="preserve">2.6. </w:t>
      </w:r>
      <w:r w:rsidR="0006103A"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должна соответствовать требованиям, установленным Законом о банкротстве и указанным в сообщении о проведении торгов, и оформляется в форме электронного документа.</w:t>
      </w:r>
    </w:p>
    <w:p w:rsidR="0006103A" w:rsidRPr="001F4ED6" w:rsidRDefault="006D6E0B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Style w:val="1"/>
          <w:color w:val="000000"/>
          <w:sz w:val="24"/>
          <w:szCs w:val="24"/>
        </w:rPr>
        <w:t>2.</w:t>
      </w:r>
      <w:r>
        <w:rPr>
          <w:rStyle w:val="1"/>
          <w:color w:val="000000"/>
          <w:sz w:val="24"/>
          <w:szCs w:val="24"/>
        </w:rPr>
        <w:t>7</w:t>
      </w:r>
      <w:r w:rsidRPr="001F4ED6">
        <w:rPr>
          <w:rStyle w:val="1"/>
          <w:color w:val="000000"/>
          <w:sz w:val="24"/>
          <w:szCs w:val="24"/>
        </w:rPr>
        <w:t xml:space="preserve">. </w:t>
      </w:r>
      <w:r w:rsidR="0006103A"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паспортные данные, сведения о месте жительства заявителя (для физического лица);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телефона, ад</w:t>
      </w:r>
      <w:r w:rsidR="004D1B7C"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 электронной почты заявителя;</w:t>
      </w:r>
    </w:p>
    <w:p w:rsidR="004D1B7C" w:rsidRPr="001F4ED6" w:rsidRDefault="004D1B7C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hAnsi="Times New Roman" w:cs="Times New Roman"/>
          <w:sz w:val="24"/>
          <w:szCs w:val="24"/>
        </w:rPr>
        <w:t>предложение о цене имущества.</w:t>
      </w:r>
    </w:p>
    <w:p w:rsidR="0006103A" w:rsidRPr="001F4ED6" w:rsidRDefault="0006103A" w:rsidP="0006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</w:t>
      </w:r>
    </w:p>
    <w:p w:rsidR="005B5041" w:rsidRPr="001F4ED6" w:rsidRDefault="006D6E0B" w:rsidP="00B34390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2.8. </w:t>
      </w:r>
      <w:r w:rsidR="00CC34F3">
        <w:rPr>
          <w:rStyle w:val="1"/>
          <w:color w:val="000000"/>
          <w:sz w:val="24"/>
          <w:szCs w:val="24"/>
        </w:rPr>
        <w:t>Заявка и прилагаемые к ней документы</w:t>
      </w:r>
      <w:r w:rsidR="005B5041" w:rsidRPr="001F4ED6">
        <w:rPr>
          <w:rStyle w:val="1"/>
          <w:color w:val="000000"/>
          <w:sz w:val="24"/>
          <w:szCs w:val="24"/>
        </w:rPr>
        <w:t>, направляем</w:t>
      </w:r>
      <w:r w:rsidR="00CC34F3">
        <w:rPr>
          <w:rStyle w:val="1"/>
          <w:color w:val="000000"/>
          <w:sz w:val="24"/>
          <w:szCs w:val="24"/>
        </w:rPr>
        <w:t>ые</w:t>
      </w:r>
      <w:r w:rsidR="005B5041" w:rsidRPr="001F4ED6">
        <w:rPr>
          <w:rStyle w:val="1"/>
          <w:color w:val="000000"/>
          <w:sz w:val="24"/>
          <w:szCs w:val="24"/>
        </w:rPr>
        <w:t xml:space="preserve"> Оператору</w:t>
      </w:r>
      <w:r w:rsidR="00CC34F3">
        <w:rPr>
          <w:rStyle w:val="1"/>
          <w:color w:val="000000"/>
          <w:sz w:val="24"/>
          <w:szCs w:val="24"/>
        </w:rPr>
        <w:t xml:space="preserve"> ЭТП</w:t>
      </w:r>
      <w:r w:rsidR="005B5041" w:rsidRPr="001F4ED6">
        <w:rPr>
          <w:rStyle w:val="1"/>
          <w:color w:val="000000"/>
          <w:sz w:val="24"/>
          <w:szCs w:val="24"/>
        </w:rPr>
        <w:t>, представляются в форме электронных документов, подписанных электронной цифровой подписью Заявителя.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2.9. По результатам рассмотрения всех поступивших Заявок и прилагаемых к ним документов, а также установления факта поступления от Заявителей задатков Организатор торгов не более чем в течение пяти дней принимает решение о признании Заявителей Участниками торгов (далее - Участник) или об отказе в допуске Заявителей к </w:t>
      </w:r>
      <w:r w:rsidRPr="003063C4">
        <w:rPr>
          <w:rStyle w:val="1"/>
          <w:color w:val="000000"/>
          <w:sz w:val="24"/>
          <w:szCs w:val="24"/>
        </w:rPr>
        <w:lastRenderedPageBreak/>
        <w:t>участию в торгах.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2.10. К участию в торгах допускаются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счет, указанный в сообщении о торгах, на дату составления протокола об Участниках.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Заявители, допущенные к торгам, признаются Участниками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Решение об отказе в допуске Заявителя к участию в торгах принимается в случае, если:</w:t>
      </w:r>
    </w:p>
    <w:p w:rsidR="006D6E0B" w:rsidRPr="003063C4" w:rsidRDefault="006D6E0B" w:rsidP="006D6E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заявка не соответствует требованиям, установленным Законом о банкротстве и </w:t>
      </w:r>
      <w:proofErr w:type="gramStart"/>
      <w:r w:rsidRPr="003063C4">
        <w:rPr>
          <w:rStyle w:val="1"/>
          <w:color w:val="000000"/>
          <w:sz w:val="24"/>
          <w:szCs w:val="24"/>
        </w:rPr>
        <w:t>Сообщением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о торгах;</w:t>
      </w:r>
    </w:p>
    <w:p w:rsidR="006D6E0B" w:rsidRPr="003063C4" w:rsidRDefault="006D6E0B" w:rsidP="006D6E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представленные Заявителем документы не соответствуют предъявляемым к ним требованиям или сведения, содержащиеся в них, недостоверны;</w:t>
      </w:r>
    </w:p>
    <w:p w:rsidR="006D6E0B" w:rsidRPr="003063C4" w:rsidRDefault="006D6E0B" w:rsidP="006D6E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поступление задатка на счет, указанный Организатором торгов в публикации, не подтверждено на дату составления Протокола об определении Участников торгов (далее - Протокол об Участниках).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2.11. Решение Организатора торгов о признании Заявителей Участниками или об отказе в допуске Заявителей к участию в торгах оформляется Протоколом об Участниках по каждому выставленному на торги лоту.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2.12. Оператор электронной площадки проводит открытые торги в форме аукциона, в ходе которых предложения о цене </w:t>
      </w:r>
      <w:proofErr w:type="gramStart"/>
      <w:r w:rsidRPr="003063C4">
        <w:rPr>
          <w:rStyle w:val="1"/>
          <w:color w:val="000000"/>
          <w:sz w:val="24"/>
          <w:szCs w:val="24"/>
        </w:rPr>
        <w:t>заявляются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на электронной площадке участниками торгов открыто в ходе проведения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Открытые торги в форме аукциона проводятся путем повышения начальной цены продажи на величину, кратную величине «шага аукциона».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«Шаг аукциона» - величина </w:t>
      </w:r>
      <w:proofErr w:type="gramStart"/>
      <w:r w:rsidRPr="003063C4">
        <w:rPr>
          <w:rStyle w:val="1"/>
          <w:color w:val="000000"/>
          <w:sz w:val="24"/>
          <w:szCs w:val="24"/>
        </w:rPr>
        <w:t>повышения начальной цены продажи имущества/лота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. </w:t>
      </w:r>
      <w:r w:rsidRPr="003063C4">
        <w:rPr>
          <w:rStyle w:val="a9"/>
          <w:b w:val="0"/>
          <w:color w:val="000000"/>
          <w:sz w:val="24"/>
          <w:szCs w:val="24"/>
        </w:rPr>
        <w:t xml:space="preserve">Шаг аукциона составляет 5% (пять процентов) </w:t>
      </w:r>
      <w:r w:rsidRPr="003063C4">
        <w:rPr>
          <w:rStyle w:val="1"/>
          <w:color w:val="000000"/>
          <w:sz w:val="24"/>
          <w:szCs w:val="24"/>
        </w:rPr>
        <w:t>от начальной цены продажи имущества/лота. Шаг аукциона не изменяется в течение проведения торгов.</w:t>
      </w:r>
    </w:p>
    <w:p w:rsidR="006D6E0B" w:rsidRPr="003063C4" w:rsidRDefault="006D6E0B" w:rsidP="006D6E0B">
      <w:pPr>
        <w:spacing w:after="0" w:line="240" w:lineRule="auto"/>
        <w:ind w:firstLine="580"/>
        <w:jc w:val="both"/>
        <w:rPr>
          <w:rStyle w:val="1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согласно Приказу Минэкономразвития России от 23.07.2015 № 495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2.13. Победителем открытых торгов в форме аукциона признается участник торгов, предложивший максимальную цену имущества должника.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2.14. Организатор торгов рассматривает предложения участников торгов о цене имущества должника и определяет победителя открытых торгов. В случае</w:t>
      </w:r>
      <w:proofErr w:type="gramStart"/>
      <w:r w:rsidRPr="003063C4">
        <w:rPr>
          <w:rStyle w:val="1"/>
          <w:color w:val="000000"/>
          <w:sz w:val="24"/>
          <w:szCs w:val="24"/>
        </w:rPr>
        <w:t>,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2.15. По результатам проведения открытых торгов оператор электронной площадки с помощью программных средств электронной площадки, после окончания открытых торгов,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2.16. Организатор торгов в течение рабочего дня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2.17. Протокол о результатах проведения торгов должен содержать:</w:t>
      </w:r>
    </w:p>
    <w:p w:rsidR="006D6E0B" w:rsidRPr="003063C4" w:rsidRDefault="006D6E0B" w:rsidP="006D6E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6D6E0B" w:rsidRPr="003063C4" w:rsidRDefault="006D6E0B" w:rsidP="006D6E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результаты рассмотрения предложений о цене имущества/лота, представленных участниками торгов;</w:t>
      </w:r>
    </w:p>
    <w:p w:rsidR="006D6E0B" w:rsidRPr="003063C4" w:rsidRDefault="006D6E0B" w:rsidP="006D6E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lastRenderedPageBreak/>
        <w:t xml:space="preserve"> 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:rsidR="006D6E0B" w:rsidRPr="003063C4" w:rsidRDefault="006D6E0B" w:rsidP="006D6E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наименование и место нахождения (для юридического лица), фамилия, имя, отчество и место жительства (для физического лица) победителя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2.18. 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 после поступления данного протокола от организатора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После размещения на электронной площадке протокола о результатах проведения открытых торгов в форме аукциона, оператор электронной площадки обязан направить такой протокол в форме электронного документа всем Участникам открытых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2.19. Суммы внесенных,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2.20. Организатор торгов принимает решение о признании торгов </w:t>
      </w:r>
      <w:proofErr w:type="gramStart"/>
      <w:r w:rsidRPr="003063C4">
        <w:rPr>
          <w:rStyle w:val="1"/>
          <w:color w:val="000000"/>
          <w:sz w:val="24"/>
          <w:szCs w:val="24"/>
        </w:rPr>
        <w:t>несостоявшимися</w:t>
      </w:r>
      <w:proofErr w:type="gramEnd"/>
      <w:r w:rsidRPr="003063C4">
        <w:rPr>
          <w:rStyle w:val="1"/>
          <w:color w:val="000000"/>
          <w:sz w:val="24"/>
          <w:szCs w:val="24"/>
        </w:rPr>
        <w:t>, если: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6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а) не было представлено ни одной Заявки;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6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б) к участию в торгах был допущен один Участник;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6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в) поданные Заявки не соответствуют условиям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6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Если к участию в торгах был допущен только один Участник, Заявка которого соответствует условиям торгов, конкурсный управляющий вправе заключить договор купли-продажи имущества с этим единственным Участником (далее - единственный Участник) по цене имущества не ниже установленной начальной цены продажи.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2.21. Сообщение об итогах торгов должно быть опубликовано в порядке, установленном статьей 28 Закона о банкротстве, в течение пятнадцати рабочих дней со дня утверждения соответствующего протокола.</w:t>
      </w:r>
    </w:p>
    <w:p w:rsidR="006D6E0B" w:rsidRPr="003063C4" w:rsidRDefault="006D6E0B" w:rsidP="006D6E0B">
      <w:pPr>
        <w:spacing w:after="0" w:line="240" w:lineRule="auto"/>
        <w:ind w:firstLine="580"/>
        <w:jc w:val="both"/>
        <w:rPr>
          <w:rStyle w:val="1"/>
          <w:color w:val="000000"/>
          <w:sz w:val="24"/>
          <w:szCs w:val="24"/>
        </w:rPr>
      </w:pPr>
      <w:proofErr w:type="gramStart"/>
      <w:r w:rsidRPr="003063C4">
        <w:rPr>
          <w:rStyle w:val="1"/>
          <w:color w:val="000000"/>
          <w:sz w:val="24"/>
          <w:szCs w:val="24"/>
        </w:rPr>
        <w:t>Если торги признаны состоявшимися, в сообщении должны быть указаны сведения о Победителе (фирменное наименование - для юридических лиц; фамилия, имя, отчество - для физических лиц), в том числе о наличии или об отсутствии заинтересованности Победителя по отношению к должнику, кредиторам, Конкурсному управляющему, организатору торгов и о характере такой заинтересованности, о предложенной Победителем цене.</w:t>
      </w:r>
      <w:proofErr w:type="gramEnd"/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2.22. В течение пяти рабочих дней </w:t>
      </w:r>
      <w:proofErr w:type="gramStart"/>
      <w:r w:rsidRPr="003063C4">
        <w:rPr>
          <w:rStyle w:val="1"/>
          <w:color w:val="000000"/>
          <w:sz w:val="24"/>
          <w:szCs w:val="24"/>
        </w:rPr>
        <w:t>с даты подписания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могут быть направлены победителю торгов в электронном виде. При уклонении или отказе Победителя от заключения договора купли-продажи имущества в пятидневный срок </w:t>
      </w:r>
      <w:proofErr w:type="gramStart"/>
      <w:r w:rsidRPr="003063C4">
        <w:rPr>
          <w:rStyle w:val="1"/>
          <w:color w:val="000000"/>
          <w:sz w:val="24"/>
          <w:szCs w:val="24"/>
        </w:rPr>
        <w:t>с даты получения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соответствующего предложения внесенный задаток ему не возвращается, и Организатор торгов вправе предложить заключить договор купли-продажи имущества Участнику, которым предложена максимальная цена имущества по сравнению с ценой имущества, предложенной другими Участниками, за исключением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2.23. Обязательными условиями договора купли-продажи имущества являются:</w:t>
      </w:r>
    </w:p>
    <w:p w:rsidR="006D6E0B" w:rsidRPr="003063C4" w:rsidRDefault="006D6E0B" w:rsidP="006D6E0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сведения об имуществе, его составе, характеристиках;</w:t>
      </w:r>
    </w:p>
    <w:p w:rsidR="006D6E0B" w:rsidRPr="003063C4" w:rsidRDefault="006D6E0B" w:rsidP="006D6E0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цена продажи имущества;</w:t>
      </w:r>
    </w:p>
    <w:p w:rsidR="006D6E0B" w:rsidRPr="003063C4" w:rsidRDefault="006D6E0B" w:rsidP="006D6E0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сведения о наличии или об отсутствии обременений в отношении имущества, в том числе публичного сервитута;</w:t>
      </w:r>
    </w:p>
    <w:p w:rsidR="006D6E0B" w:rsidRPr="003063C4" w:rsidRDefault="006D6E0B" w:rsidP="006D6E0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условия о порядке и сроках передачи имущества покупателю;</w:t>
      </w:r>
    </w:p>
    <w:p w:rsidR="006D6E0B" w:rsidRPr="003063C4" w:rsidRDefault="006D6E0B" w:rsidP="006D6E0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lastRenderedPageBreak/>
        <w:t xml:space="preserve"> условие об оплате имущества в срок, не превышающий тридцати дней со дня подписания договора, путем перечисления денежных средств на указанный в договоре счет должника.</w:t>
      </w:r>
    </w:p>
    <w:p w:rsidR="006D6E0B" w:rsidRPr="003063C4" w:rsidRDefault="006D6E0B" w:rsidP="006D6E0B">
      <w:pPr>
        <w:pStyle w:val="a6"/>
        <w:numPr>
          <w:ilvl w:val="0"/>
          <w:numId w:val="5"/>
        </w:numPr>
        <w:shd w:val="clear" w:color="auto" w:fill="auto"/>
        <w:spacing w:before="0" w:line="240" w:lineRule="auto"/>
        <w:ind w:left="40" w:right="40" w:firstLine="54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 иные условия, предусмотренные действующим законодательством при покупке соответствующих видов имущества.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2.24. Оплата в соответствии с договором купли-продажи имущества должна быть осуществлена покупателем в срок, не превышающий тридцати дней со дня подписания договора.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2.25. Передача имущества Конкурсным управляющим и принятие его Покупателем осуществляются по передаточному акту, подписываемому сторонами.</w:t>
      </w:r>
    </w:p>
    <w:p w:rsidR="006D6E0B" w:rsidRPr="003063C4" w:rsidRDefault="006D6E0B" w:rsidP="006D6E0B">
      <w:pPr>
        <w:pStyle w:val="41"/>
        <w:shd w:val="clear" w:color="auto" w:fill="auto"/>
        <w:spacing w:line="240" w:lineRule="auto"/>
        <w:ind w:right="40" w:firstLine="580"/>
        <w:rPr>
          <w:b w:val="0"/>
          <w:sz w:val="24"/>
          <w:szCs w:val="24"/>
        </w:rPr>
      </w:pPr>
      <w:r w:rsidRPr="003063C4">
        <w:rPr>
          <w:rStyle w:val="40"/>
          <w:b w:val="0"/>
          <w:bCs w:val="0"/>
          <w:color w:val="000000"/>
          <w:sz w:val="24"/>
          <w:szCs w:val="24"/>
        </w:rPr>
        <w:t xml:space="preserve">2.26. </w:t>
      </w:r>
      <w:r w:rsidRPr="003063C4">
        <w:rPr>
          <w:rStyle w:val="4"/>
          <w:bCs/>
          <w:color w:val="000000"/>
          <w:sz w:val="24"/>
          <w:szCs w:val="24"/>
        </w:rPr>
        <w:t xml:space="preserve">Начальная цена продажи имущества при проведении повторных торгов устанавливается на 10% (десять процентов) </w:t>
      </w:r>
      <w:r w:rsidRPr="003063C4">
        <w:rPr>
          <w:rStyle w:val="40"/>
          <w:b w:val="0"/>
          <w:bCs w:val="0"/>
          <w:color w:val="000000"/>
          <w:sz w:val="24"/>
          <w:szCs w:val="24"/>
        </w:rPr>
        <w:t>ниже начальной цены реализации на первых торгах.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4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2.27. Повторные торги организуются и проводятся в порядке и на условиях, определенных настоящим Положением для организации и проведения торгов.</w:t>
      </w:r>
    </w:p>
    <w:p w:rsidR="006D6E0B" w:rsidRDefault="006D6E0B" w:rsidP="006D6E0B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 w:rsidRPr="003063C4">
        <w:rPr>
          <w:rStyle w:val="a9"/>
          <w:b w:val="0"/>
          <w:color w:val="000000"/>
          <w:sz w:val="24"/>
          <w:szCs w:val="24"/>
        </w:rPr>
        <w:t xml:space="preserve">2.28. </w:t>
      </w:r>
      <w:r w:rsidRPr="001F4ED6">
        <w:rPr>
          <w:rStyle w:val="a9"/>
          <w:b w:val="0"/>
          <w:color w:val="000000"/>
          <w:sz w:val="24"/>
          <w:szCs w:val="24"/>
        </w:rPr>
        <w:t xml:space="preserve">При продаже имущества посредством публичного предложения </w:t>
      </w:r>
      <w:r w:rsidRPr="001F4ED6">
        <w:rPr>
          <w:rStyle w:val="1"/>
          <w:color w:val="000000"/>
          <w:sz w:val="24"/>
          <w:szCs w:val="24"/>
        </w:rPr>
        <w:t xml:space="preserve">начальная цена имущества на первом периоде проведения торгов устанавливается в размере начальной цены, указанной в сообщении о продаже имущества Должника на повторных торгах. </w:t>
      </w:r>
      <w:r w:rsidRPr="001F4ED6">
        <w:rPr>
          <w:sz w:val="24"/>
          <w:szCs w:val="24"/>
        </w:rPr>
        <w:t xml:space="preserve">Последовательность снижения начальной цены продажи имущества на торгах в форме публичного предложения составляет 10% от начальной продажной цены каждые </w:t>
      </w:r>
      <w:r>
        <w:rPr>
          <w:sz w:val="24"/>
          <w:szCs w:val="24"/>
        </w:rPr>
        <w:t>7</w:t>
      </w:r>
      <w:r w:rsidRPr="001F4ED6">
        <w:rPr>
          <w:sz w:val="24"/>
          <w:szCs w:val="24"/>
        </w:rPr>
        <w:t xml:space="preserve"> календарных дней, что является одним периодом, до достижения минимальной цены (цены отсечения)</w:t>
      </w:r>
      <w:r w:rsidRPr="001F4ED6">
        <w:rPr>
          <w:rStyle w:val="1"/>
          <w:color w:val="000000"/>
          <w:sz w:val="24"/>
          <w:szCs w:val="24"/>
        </w:rPr>
        <w:t xml:space="preserve">. </w:t>
      </w:r>
      <w:r w:rsidRPr="001F4ED6">
        <w:rPr>
          <w:sz w:val="24"/>
          <w:szCs w:val="24"/>
          <w:lang w:eastAsia="ru-RU"/>
        </w:rPr>
        <w:t xml:space="preserve">Минимальная цена предложения (цена отсечения) на торгах в форме публичного предложения устанавливается в размере </w:t>
      </w:r>
      <w:r>
        <w:rPr>
          <w:sz w:val="24"/>
          <w:szCs w:val="24"/>
          <w:lang w:eastAsia="ru-RU"/>
        </w:rPr>
        <w:t>50</w:t>
      </w:r>
      <w:r w:rsidRPr="001F4ED6">
        <w:rPr>
          <w:sz w:val="24"/>
          <w:szCs w:val="24"/>
          <w:lang w:eastAsia="ru-RU"/>
        </w:rPr>
        <w:t>% от начальной цены продажи имущества в форме публичного предложения.</w:t>
      </w:r>
      <w:r w:rsidRPr="001F4ED6">
        <w:rPr>
          <w:color w:val="000000"/>
          <w:sz w:val="24"/>
          <w:szCs w:val="24"/>
          <w:shd w:val="clear" w:color="auto" w:fill="FFFFFF"/>
        </w:rPr>
        <w:t xml:space="preserve"> </w:t>
      </w:r>
      <w:r w:rsidRPr="001F4ED6">
        <w:rPr>
          <w:rStyle w:val="1"/>
          <w:color w:val="000000"/>
          <w:sz w:val="24"/>
          <w:szCs w:val="24"/>
        </w:rPr>
        <w:t>С</w:t>
      </w:r>
      <w:r w:rsidRPr="001F4ED6">
        <w:rPr>
          <w:sz w:val="24"/>
          <w:szCs w:val="24"/>
        </w:rPr>
        <w:t xml:space="preserve">умма задатка составляет 10% (десять процентов) от начальной (стартовой) цены продажи имущества каждого периода в ходе публичного предложения. Сумма задатка в указанном размере должна быть зачислена на специальный счет Должника </w:t>
      </w:r>
      <w:r w:rsidRPr="001F4ED6">
        <w:rPr>
          <w:sz w:val="24"/>
          <w:szCs w:val="24"/>
          <w:lang w:eastAsia="ru-RU"/>
        </w:rPr>
        <w:t xml:space="preserve">в срок не позднее даты и времени окончания периода, в котором была подана заявка. </w:t>
      </w:r>
      <w:r w:rsidRPr="001F4ED6">
        <w:rPr>
          <w:sz w:val="24"/>
          <w:szCs w:val="24"/>
        </w:rPr>
        <w:t>НДС на сумму задатка не начисляется.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58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2.29. В сообщении о продаже имущества посредством публичного предложения указываются сведения, предусмотренные пунктом 4 статьи 139 Закона о банкротстве.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0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2.30. По окончании очередного периода проведения торгов (этапа снижения цены), в случае, если в указанном периоде поступили заявки на участие в торгах, Организатор торгов составляет протокол об Участниках торгов.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40" w:right="2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Участниками признаются -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счет, указанный в сообщении о торгах, на дату составления Протокола об Участниках.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right="20" w:firstLine="60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2.31. </w:t>
      </w:r>
      <w:proofErr w:type="gramStart"/>
      <w:r w:rsidRPr="003063C4">
        <w:rPr>
          <w:rStyle w:val="1"/>
          <w:color w:val="000000"/>
          <w:sz w:val="24"/>
          <w:szCs w:val="24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</w:r>
      <w:proofErr w:type="gramEnd"/>
    </w:p>
    <w:p w:rsidR="006D6E0B" w:rsidRPr="003063C4" w:rsidRDefault="006D6E0B" w:rsidP="006D6E0B">
      <w:pPr>
        <w:spacing w:after="0" w:line="240" w:lineRule="auto"/>
        <w:ind w:firstLine="600"/>
        <w:jc w:val="both"/>
        <w:rPr>
          <w:rStyle w:val="1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В случае</w:t>
      </w:r>
      <w:proofErr w:type="gramStart"/>
      <w:r w:rsidRPr="003063C4">
        <w:rPr>
          <w:rStyle w:val="1"/>
          <w:color w:val="000000"/>
          <w:sz w:val="24"/>
          <w:szCs w:val="24"/>
        </w:rPr>
        <w:t>,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6D6E0B" w:rsidRPr="003063C4" w:rsidRDefault="006D6E0B" w:rsidP="006D6E0B">
      <w:pPr>
        <w:pStyle w:val="a6"/>
        <w:shd w:val="clear" w:color="auto" w:fill="auto"/>
        <w:spacing w:before="0" w:line="240" w:lineRule="auto"/>
        <w:ind w:left="40" w:right="40" w:firstLine="560"/>
        <w:jc w:val="both"/>
        <w:rPr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В случае</w:t>
      </w:r>
      <w:proofErr w:type="gramStart"/>
      <w:r w:rsidRPr="003063C4">
        <w:rPr>
          <w:rStyle w:val="1"/>
          <w:color w:val="000000"/>
          <w:sz w:val="24"/>
          <w:szCs w:val="24"/>
        </w:rPr>
        <w:t>,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</w:t>
      </w:r>
      <w:r w:rsidRPr="003063C4">
        <w:rPr>
          <w:rStyle w:val="1"/>
          <w:color w:val="000000"/>
          <w:sz w:val="24"/>
          <w:szCs w:val="24"/>
        </w:rPr>
        <w:lastRenderedPageBreak/>
        <w:t>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1625A9" w:rsidRDefault="006D6E0B" w:rsidP="006D6E0B">
      <w:pPr>
        <w:pStyle w:val="a6"/>
        <w:shd w:val="clear" w:color="auto" w:fill="auto"/>
        <w:spacing w:before="0" w:line="240" w:lineRule="auto"/>
        <w:ind w:left="40" w:right="40" w:firstLine="560"/>
        <w:jc w:val="both"/>
        <w:rPr>
          <w:rStyle w:val="1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2.32. </w:t>
      </w:r>
      <w:proofErr w:type="gramStart"/>
      <w:r w:rsidRPr="003063C4">
        <w:rPr>
          <w:rStyle w:val="1"/>
          <w:color w:val="000000"/>
          <w:sz w:val="24"/>
          <w:szCs w:val="24"/>
        </w:rPr>
        <w:t>С даты определения</w:t>
      </w:r>
      <w:proofErr w:type="gramEnd"/>
      <w:r w:rsidRPr="003063C4">
        <w:rPr>
          <w:rStyle w:val="1"/>
          <w:color w:val="000000"/>
          <w:sz w:val="24"/>
          <w:szCs w:val="24"/>
        </w:rPr>
        <w:t xml:space="preserve"> победителя торгов по продаже имущества посредством публичного предложения прием заявок прекращается.</w:t>
      </w:r>
    </w:p>
    <w:p w:rsidR="006D6E0B" w:rsidRPr="001F4ED6" w:rsidRDefault="006D6E0B" w:rsidP="006D6E0B">
      <w:pPr>
        <w:pStyle w:val="a6"/>
        <w:shd w:val="clear" w:color="auto" w:fill="auto"/>
        <w:spacing w:before="0" w:line="240" w:lineRule="auto"/>
        <w:ind w:left="40" w:right="40" w:firstLine="560"/>
        <w:jc w:val="both"/>
        <w:rPr>
          <w:sz w:val="24"/>
          <w:szCs w:val="24"/>
        </w:rPr>
      </w:pPr>
    </w:p>
    <w:p w:rsidR="0093797E" w:rsidRPr="001F4ED6" w:rsidRDefault="00144760" w:rsidP="001F4ED6">
      <w:pPr>
        <w:pStyle w:val="41"/>
        <w:jc w:val="center"/>
        <w:rPr>
          <w:rStyle w:val="1"/>
          <w:b w:val="0"/>
          <w:caps/>
          <w:sz w:val="24"/>
          <w:szCs w:val="24"/>
          <w:shd w:val="clear" w:color="auto" w:fill="auto"/>
        </w:rPr>
      </w:pPr>
      <w:r w:rsidRPr="001F4ED6">
        <w:rPr>
          <w:rStyle w:val="4"/>
          <w:bCs/>
          <w:caps/>
          <w:color w:val="000000"/>
          <w:sz w:val="24"/>
          <w:szCs w:val="24"/>
        </w:rPr>
        <w:t>3</w:t>
      </w:r>
      <w:r w:rsidR="00F00999" w:rsidRPr="001F4ED6">
        <w:rPr>
          <w:rStyle w:val="4"/>
          <w:bCs/>
          <w:caps/>
          <w:color w:val="000000"/>
          <w:sz w:val="24"/>
          <w:szCs w:val="24"/>
        </w:rPr>
        <w:t xml:space="preserve">. </w:t>
      </w:r>
      <w:r w:rsidR="00F00999" w:rsidRPr="001F4ED6">
        <w:rPr>
          <w:rStyle w:val="42"/>
          <w:bCs/>
          <w:caps/>
          <w:color w:val="000000"/>
          <w:sz w:val="24"/>
          <w:szCs w:val="24"/>
          <w:u w:val="none"/>
        </w:rPr>
        <w:t>Заключительные положения.</w:t>
      </w:r>
    </w:p>
    <w:p w:rsidR="005B5041" w:rsidRPr="001F4ED6" w:rsidRDefault="00144760" w:rsidP="00144760">
      <w:pPr>
        <w:pStyle w:val="a6"/>
        <w:shd w:val="clear" w:color="auto" w:fill="auto"/>
        <w:spacing w:before="0" w:line="240" w:lineRule="auto"/>
        <w:ind w:right="40" w:firstLine="600"/>
        <w:jc w:val="both"/>
        <w:rPr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>3</w:t>
      </w:r>
      <w:r w:rsidR="0093797E" w:rsidRPr="001F4ED6">
        <w:rPr>
          <w:rStyle w:val="1"/>
          <w:color w:val="000000"/>
          <w:sz w:val="24"/>
          <w:szCs w:val="24"/>
        </w:rPr>
        <w:t>.</w:t>
      </w:r>
      <w:r w:rsidR="00F00999" w:rsidRPr="001F4ED6">
        <w:rPr>
          <w:rStyle w:val="1"/>
          <w:color w:val="000000"/>
          <w:sz w:val="24"/>
          <w:szCs w:val="24"/>
        </w:rPr>
        <w:t>1</w:t>
      </w:r>
      <w:r w:rsidR="0093797E" w:rsidRPr="001F4ED6">
        <w:rPr>
          <w:rStyle w:val="1"/>
          <w:color w:val="000000"/>
          <w:sz w:val="24"/>
          <w:szCs w:val="24"/>
        </w:rPr>
        <w:t>.</w:t>
      </w:r>
      <w:r w:rsidR="005B5041" w:rsidRPr="001F4ED6">
        <w:rPr>
          <w:rStyle w:val="1"/>
          <w:color w:val="000000"/>
          <w:sz w:val="24"/>
          <w:szCs w:val="24"/>
        </w:rPr>
        <w:t xml:space="preserve">В случае обнаружения конкурсным управляющим </w:t>
      </w:r>
      <w:r w:rsidRPr="001F4ED6">
        <w:rPr>
          <w:color w:val="000000"/>
          <w:sz w:val="24"/>
          <w:szCs w:val="24"/>
        </w:rPr>
        <w:t>ООО</w:t>
      </w:r>
      <w:r w:rsidR="002D2AC7" w:rsidRPr="001F4ED6">
        <w:rPr>
          <w:color w:val="000000"/>
          <w:sz w:val="24"/>
          <w:szCs w:val="24"/>
        </w:rPr>
        <w:t xml:space="preserve"> «</w:t>
      </w:r>
      <w:proofErr w:type="spellStart"/>
      <w:r w:rsidR="0043176C">
        <w:rPr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sz w:val="24"/>
          <w:szCs w:val="24"/>
        </w:rPr>
        <w:t>комбикормовый завод</w:t>
      </w:r>
      <w:r w:rsidR="002D2AC7" w:rsidRPr="001F4ED6">
        <w:rPr>
          <w:color w:val="000000"/>
          <w:sz w:val="24"/>
          <w:szCs w:val="24"/>
        </w:rPr>
        <w:t>»</w:t>
      </w:r>
      <w:r w:rsidR="005B5041" w:rsidRPr="001F4ED6">
        <w:rPr>
          <w:rStyle w:val="a9"/>
          <w:b w:val="0"/>
          <w:color w:val="000000"/>
          <w:sz w:val="24"/>
          <w:szCs w:val="24"/>
        </w:rPr>
        <w:t xml:space="preserve"> </w:t>
      </w:r>
      <w:r w:rsidR="005B5041" w:rsidRPr="001F4ED6">
        <w:rPr>
          <w:rStyle w:val="1"/>
          <w:color w:val="000000"/>
          <w:sz w:val="24"/>
          <w:szCs w:val="24"/>
        </w:rPr>
        <w:t>при проведении процедуры конкурсного производства обстоятельств, в связи с которыми требуется внесение дополнений/изменений в настоящий порядок продажи имуществ</w:t>
      </w:r>
      <w:proofErr w:type="gramStart"/>
      <w:r w:rsidR="005B5041" w:rsidRPr="001F4ED6">
        <w:rPr>
          <w:rStyle w:val="1"/>
          <w:color w:val="000000"/>
          <w:sz w:val="24"/>
          <w:szCs w:val="24"/>
        </w:rPr>
        <w:t xml:space="preserve">а </w:t>
      </w:r>
      <w:r w:rsidRPr="001F4ED6">
        <w:rPr>
          <w:color w:val="000000"/>
          <w:sz w:val="24"/>
          <w:szCs w:val="24"/>
        </w:rPr>
        <w:t>ООО</w:t>
      </w:r>
      <w:proofErr w:type="gramEnd"/>
      <w:r w:rsidR="002D2AC7" w:rsidRPr="001F4ED6">
        <w:rPr>
          <w:color w:val="000000"/>
          <w:sz w:val="24"/>
          <w:szCs w:val="24"/>
        </w:rPr>
        <w:t xml:space="preserve"> «</w:t>
      </w:r>
      <w:proofErr w:type="spellStart"/>
      <w:r w:rsidR="0043176C">
        <w:rPr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sz w:val="24"/>
          <w:szCs w:val="24"/>
        </w:rPr>
        <w:t>комбикормовый завод</w:t>
      </w:r>
      <w:r w:rsidR="002D2AC7" w:rsidRPr="001F4ED6">
        <w:rPr>
          <w:color w:val="000000"/>
          <w:sz w:val="24"/>
          <w:szCs w:val="24"/>
        </w:rPr>
        <w:t>»</w:t>
      </w:r>
      <w:r w:rsidR="005B5041" w:rsidRPr="001F4ED6">
        <w:rPr>
          <w:rStyle w:val="a9"/>
          <w:b w:val="0"/>
          <w:color w:val="000000"/>
          <w:sz w:val="24"/>
          <w:szCs w:val="24"/>
        </w:rPr>
        <w:t xml:space="preserve">, </w:t>
      </w:r>
      <w:r w:rsidR="005B5041" w:rsidRPr="001F4ED6">
        <w:rPr>
          <w:rStyle w:val="1"/>
          <w:color w:val="000000"/>
          <w:sz w:val="24"/>
          <w:szCs w:val="24"/>
        </w:rPr>
        <w:t>конкурсный управляющий предоставляет</w:t>
      </w:r>
      <w:r w:rsidR="009823F5" w:rsidRPr="001F4ED6">
        <w:rPr>
          <w:rStyle w:val="1"/>
          <w:color w:val="000000"/>
          <w:sz w:val="24"/>
          <w:szCs w:val="24"/>
        </w:rPr>
        <w:t xml:space="preserve"> </w:t>
      </w:r>
      <w:r w:rsidR="006D6E0B">
        <w:rPr>
          <w:rStyle w:val="1"/>
          <w:color w:val="000000"/>
          <w:sz w:val="24"/>
          <w:szCs w:val="24"/>
        </w:rPr>
        <w:t>комитету</w:t>
      </w:r>
      <w:r w:rsidR="009823F5" w:rsidRPr="001F4ED6">
        <w:rPr>
          <w:rStyle w:val="1"/>
          <w:color w:val="000000"/>
          <w:sz w:val="24"/>
          <w:szCs w:val="24"/>
        </w:rPr>
        <w:t xml:space="preserve"> кредиторов</w:t>
      </w:r>
      <w:r w:rsidR="005B5041" w:rsidRPr="001F4ED6">
        <w:rPr>
          <w:rStyle w:val="1"/>
          <w:color w:val="000000"/>
          <w:sz w:val="24"/>
          <w:szCs w:val="24"/>
        </w:rPr>
        <w:t xml:space="preserve"> соответствующие предложения об изменениях/дополнениях порядка, сроков и условий продажи имущества должника. Предложения о вышеназванных изменениях вносятся конкурсным управляющим в течение 1 (одного) месяца с момента возникновения указанных обстоятельств.</w:t>
      </w:r>
    </w:p>
    <w:p w:rsidR="005B5041" w:rsidRPr="001F4ED6" w:rsidRDefault="005B5041" w:rsidP="002E7A0A">
      <w:pPr>
        <w:spacing w:after="0" w:line="240" w:lineRule="auto"/>
        <w:ind w:firstLine="600"/>
        <w:jc w:val="both"/>
        <w:rPr>
          <w:rStyle w:val="1"/>
          <w:color w:val="000000"/>
          <w:sz w:val="24"/>
          <w:szCs w:val="24"/>
        </w:rPr>
      </w:pPr>
      <w:r w:rsidRPr="001F4ED6">
        <w:rPr>
          <w:rStyle w:val="1"/>
          <w:color w:val="000000"/>
          <w:sz w:val="24"/>
          <w:szCs w:val="24"/>
        </w:rPr>
        <w:t xml:space="preserve">Во всем остальном, что не предусмотрено </w:t>
      </w:r>
      <w:proofErr w:type="gramStart"/>
      <w:r w:rsidRPr="001F4ED6">
        <w:rPr>
          <w:rStyle w:val="1"/>
          <w:color w:val="000000"/>
          <w:sz w:val="24"/>
          <w:szCs w:val="24"/>
        </w:rPr>
        <w:t>настоящими</w:t>
      </w:r>
      <w:proofErr w:type="gramEnd"/>
      <w:r w:rsidRPr="001F4ED6">
        <w:rPr>
          <w:rStyle w:val="1"/>
          <w:color w:val="000000"/>
          <w:sz w:val="24"/>
          <w:szCs w:val="24"/>
        </w:rPr>
        <w:t xml:space="preserve"> П</w:t>
      </w:r>
      <w:r w:rsidR="00E13C1A" w:rsidRPr="001F4ED6">
        <w:rPr>
          <w:rStyle w:val="1"/>
          <w:color w:val="000000"/>
          <w:sz w:val="24"/>
          <w:szCs w:val="24"/>
        </w:rPr>
        <w:t>оложение</w:t>
      </w:r>
      <w:r w:rsidRPr="001F4ED6">
        <w:rPr>
          <w:rStyle w:val="1"/>
          <w:color w:val="000000"/>
          <w:sz w:val="24"/>
          <w:szCs w:val="24"/>
        </w:rPr>
        <w:t>, конкурсный управляющий действует по своему усмотрению, руководствуясь действующим законодательством Российской Федерации.</w:t>
      </w:r>
    </w:p>
    <w:p w:rsidR="006D6E0B" w:rsidRDefault="006D6E0B">
      <w:pPr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br w:type="page"/>
      </w:r>
    </w:p>
    <w:p w:rsidR="007D27E7" w:rsidRPr="003063C4" w:rsidRDefault="007D27E7" w:rsidP="006D6E0B">
      <w:pPr>
        <w:spacing w:after="0" w:line="240" w:lineRule="auto"/>
        <w:rPr>
          <w:rStyle w:val="1"/>
          <w:color w:val="000000"/>
          <w:sz w:val="24"/>
          <w:szCs w:val="24"/>
        </w:rPr>
      </w:pPr>
    </w:p>
    <w:p w:rsidR="002D2AC7" w:rsidRPr="003063C4" w:rsidRDefault="005B5041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 xml:space="preserve">Приложение № 1 </w:t>
      </w:r>
    </w:p>
    <w:p w:rsidR="002D2AC7" w:rsidRPr="003063C4" w:rsidRDefault="005B5041" w:rsidP="00491FBB">
      <w:pPr>
        <w:spacing w:after="0" w:line="240" w:lineRule="auto"/>
        <w:jc w:val="right"/>
        <w:rPr>
          <w:rStyle w:val="1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к П</w:t>
      </w:r>
      <w:r w:rsidR="00E13C1A" w:rsidRPr="003063C4">
        <w:rPr>
          <w:rStyle w:val="1"/>
          <w:color w:val="000000"/>
          <w:sz w:val="24"/>
          <w:szCs w:val="24"/>
        </w:rPr>
        <w:t>оложению</w:t>
      </w:r>
      <w:r w:rsidRPr="003063C4">
        <w:rPr>
          <w:rStyle w:val="1"/>
          <w:color w:val="000000"/>
          <w:sz w:val="24"/>
          <w:szCs w:val="24"/>
        </w:rPr>
        <w:t xml:space="preserve"> о порядке, сроках и условиях продажи </w:t>
      </w:r>
    </w:p>
    <w:p w:rsidR="005B5041" w:rsidRPr="003063C4" w:rsidRDefault="005B5041" w:rsidP="00491FB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63C4">
        <w:rPr>
          <w:rStyle w:val="1"/>
          <w:color w:val="000000"/>
          <w:sz w:val="24"/>
          <w:szCs w:val="24"/>
        </w:rPr>
        <w:t>имуществ</w:t>
      </w:r>
      <w:proofErr w:type="gramStart"/>
      <w:r w:rsidRPr="003063C4">
        <w:rPr>
          <w:rStyle w:val="1"/>
          <w:color w:val="000000"/>
          <w:sz w:val="24"/>
          <w:szCs w:val="24"/>
        </w:rPr>
        <w:t xml:space="preserve">а </w:t>
      </w:r>
      <w:r w:rsidR="0093797E" w:rsidRPr="003063C4">
        <w:rPr>
          <w:rFonts w:ascii="Times New Roman" w:hAnsi="Times New Roman" w:cs="Times New Roman"/>
          <w:color w:val="000000"/>
          <w:sz w:val="24"/>
          <w:szCs w:val="24"/>
        </w:rPr>
        <w:t>ООО</w:t>
      </w:r>
      <w:proofErr w:type="gramEnd"/>
      <w:r w:rsidR="002D2AC7" w:rsidRPr="003063C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43176C" w:rsidRPr="0043176C">
        <w:rPr>
          <w:rFonts w:ascii="Times New Roman" w:hAnsi="Times New Roman" w:cs="Times New Roman"/>
          <w:sz w:val="24"/>
          <w:szCs w:val="24"/>
        </w:rPr>
        <w:t>Великоновгородский</w:t>
      </w:r>
      <w:proofErr w:type="spellEnd"/>
      <w:r w:rsidR="0043176C">
        <w:rPr>
          <w:sz w:val="24"/>
          <w:szCs w:val="24"/>
        </w:rPr>
        <w:t xml:space="preserve"> </w:t>
      </w:r>
      <w:r w:rsidR="0043176C" w:rsidRPr="0043176C">
        <w:rPr>
          <w:rFonts w:ascii="Times New Roman" w:hAnsi="Times New Roman" w:cs="Times New Roman"/>
          <w:sz w:val="24"/>
          <w:szCs w:val="24"/>
        </w:rPr>
        <w:t>комбикормовый завод</w:t>
      </w:r>
      <w:r w:rsidR="002D2AC7" w:rsidRPr="003063C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D2AC7" w:rsidRPr="003063C4" w:rsidRDefault="002D2AC7" w:rsidP="00491FB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82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4697"/>
        <w:gridCol w:w="1417"/>
        <w:gridCol w:w="1950"/>
      </w:tblGrid>
      <w:tr w:rsidR="00E332EC" w:rsidRPr="003063C4" w:rsidTr="00AF7AD0">
        <w:trPr>
          <w:trHeight w:val="467"/>
        </w:trPr>
        <w:tc>
          <w:tcPr>
            <w:tcW w:w="1018" w:type="dxa"/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4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E332EC" w:rsidRPr="003063C4" w:rsidRDefault="00E332E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C4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(руб.)</w:t>
            </w:r>
          </w:p>
        </w:tc>
      </w:tr>
      <w:tr w:rsidR="006D6E0B" w:rsidRPr="003063C4" w:rsidTr="00AF7AD0">
        <w:trPr>
          <w:trHeight w:val="1306"/>
        </w:trPr>
        <w:tc>
          <w:tcPr>
            <w:tcW w:w="1018" w:type="dxa"/>
            <w:vAlign w:val="center"/>
          </w:tcPr>
          <w:p w:rsidR="006D6E0B" w:rsidRPr="005C7CD1" w:rsidRDefault="006D6E0B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№1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E0B" w:rsidRPr="0043176C" w:rsidRDefault="0043176C" w:rsidP="00431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Грузовой тягач седельный ERF ECT 11.39 6х2, VIN: WMAH32ZZ95G176831, 2005 </w:t>
            </w:r>
            <w:proofErr w:type="spellStart"/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г.в</w:t>
            </w:r>
            <w:proofErr w:type="spellEnd"/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E0B" w:rsidRPr="0043176C" w:rsidRDefault="0043176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469 000,00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E0B" w:rsidRPr="0043176C" w:rsidRDefault="0043176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469 000,00</w:t>
            </w:r>
          </w:p>
        </w:tc>
      </w:tr>
      <w:tr w:rsidR="0043176C" w:rsidRPr="0043176C" w:rsidTr="00AF7AD0">
        <w:trPr>
          <w:trHeight w:val="1306"/>
        </w:trPr>
        <w:tc>
          <w:tcPr>
            <w:tcW w:w="1018" w:type="dxa"/>
            <w:vAlign w:val="center"/>
          </w:tcPr>
          <w:p w:rsidR="0043176C" w:rsidRDefault="0043176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№2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76C" w:rsidRPr="0043176C" w:rsidRDefault="0043176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Полуприцеп</w:t>
            </w: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General Trailers UK P JC </w:t>
            </w: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ВАЗ</w:t>
            </w: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VIN SFRRCVBA3YR220408, 2000 </w:t>
            </w: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gramStart"/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76C" w:rsidRPr="0043176C" w:rsidRDefault="0043176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336 000,00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76C" w:rsidRPr="0043176C" w:rsidRDefault="0043176C" w:rsidP="00E33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3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336 000,00</w:t>
            </w:r>
          </w:p>
        </w:tc>
      </w:tr>
    </w:tbl>
    <w:p w:rsidR="00B36C5E" w:rsidRPr="0043176C" w:rsidRDefault="00B36C5E" w:rsidP="002D2AC7">
      <w:pPr>
        <w:pStyle w:val="21"/>
        <w:tabs>
          <w:tab w:val="left" w:pos="851"/>
          <w:tab w:val="num" w:pos="1142"/>
        </w:tabs>
        <w:ind w:left="426" w:firstLine="0"/>
        <w:jc w:val="right"/>
        <w:rPr>
          <w:rStyle w:val="1"/>
          <w:color w:val="000000"/>
          <w:sz w:val="24"/>
          <w:szCs w:val="24"/>
          <w:lang w:val="en-US"/>
        </w:rPr>
      </w:pPr>
    </w:p>
    <w:p w:rsidR="00EF0253" w:rsidRPr="0043176C" w:rsidRDefault="00EF0253" w:rsidP="00EF0253">
      <w:pPr>
        <w:spacing w:after="0" w:line="240" w:lineRule="auto"/>
        <w:ind w:firstLine="709"/>
        <w:rPr>
          <w:lang w:val="en-US"/>
        </w:rPr>
      </w:pPr>
    </w:p>
    <w:p w:rsidR="00EF0253" w:rsidRPr="0043176C" w:rsidRDefault="00EF0253" w:rsidP="00EF0253">
      <w:pPr>
        <w:spacing w:after="0" w:line="240" w:lineRule="auto"/>
        <w:ind w:firstLine="709"/>
        <w:rPr>
          <w:lang w:val="en-US"/>
        </w:rPr>
      </w:pPr>
    </w:p>
    <w:p w:rsidR="0043176C" w:rsidRPr="00EF0253" w:rsidRDefault="0043176C" w:rsidP="0043176C">
      <w:pPr>
        <w:pStyle w:val="21"/>
        <w:ind w:firstLine="601"/>
        <w:rPr>
          <w:color w:val="000000" w:themeColor="text1"/>
          <w:sz w:val="24"/>
          <w:szCs w:val="24"/>
        </w:rPr>
      </w:pPr>
      <w:r w:rsidRPr="00EF0253">
        <w:rPr>
          <w:color w:val="000000" w:themeColor="text1"/>
          <w:sz w:val="24"/>
          <w:szCs w:val="24"/>
        </w:rPr>
        <w:t>Конкурсный управляющий</w:t>
      </w:r>
    </w:p>
    <w:p w:rsidR="0043176C" w:rsidRPr="00EF0253" w:rsidRDefault="0043176C" w:rsidP="0043176C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0253">
        <w:rPr>
          <w:rStyle w:val="text"/>
          <w:rFonts w:ascii="Times New Roman" w:hAnsi="Times New Roman" w:cs="Times New Roman"/>
          <w:bCs/>
          <w:color w:val="000000" w:themeColor="text1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Великоновгородский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комбикормовый завод</w:t>
      </w:r>
      <w:r w:rsidRPr="00EF0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</w:t>
      </w:r>
      <w:r w:rsidRPr="00EF0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Новоселов А.Л</w:t>
      </w:r>
      <w:r w:rsidRPr="00EF0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0253" w:rsidRPr="003063C4" w:rsidRDefault="00EF0253" w:rsidP="002D2AC7">
      <w:pPr>
        <w:pStyle w:val="21"/>
        <w:tabs>
          <w:tab w:val="left" w:pos="851"/>
          <w:tab w:val="num" w:pos="1142"/>
        </w:tabs>
        <w:ind w:left="426" w:firstLine="0"/>
        <w:jc w:val="right"/>
        <w:rPr>
          <w:rStyle w:val="1"/>
          <w:color w:val="000000"/>
          <w:sz w:val="24"/>
          <w:szCs w:val="24"/>
        </w:rPr>
      </w:pPr>
    </w:p>
    <w:sectPr w:rsidR="00EF0253" w:rsidRPr="0030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BF" w:rsidRDefault="002E78BF">
      <w:pPr>
        <w:spacing w:after="0" w:line="240" w:lineRule="auto"/>
      </w:pPr>
      <w:r>
        <w:separator/>
      </w:r>
    </w:p>
  </w:endnote>
  <w:endnote w:type="continuationSeparator" w:id="0">
    <w:p w:rsidR="002E78BF" w:rsidRDefault="002E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BF" w:rsidRDefault="002E78BF">
      <w:pPr>
        <w:spacing w:after="0" w:line="240" w:lineRule="auto"/>
      </w:pPr>
      <w:r>
        <w:separator/>
      </w:r>
    </w:p>
  </w:footnote>
  <w:footnote w:type="continuationSeparator" w:id="0">
    <w:p w:rsidR="002E78BF" w:rsidRDefault="002E7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50DE6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530C45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BE0089D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CFD7E6F"/>
    <w:multiLevelType w:val="multilevel"/>
    <w:tmpl w:val="79B2339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28504822"/>
    <w:multiLevelType w:val="hybridMultilevel"/>
    <w:tmpl w:val="18222168"/>
    <w:lvl w:ilvl="0" w:tplc="78A4D26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86FC5"/>
    <w:multiLevelType w:val="multilevel"/>
    <w:tmpl w:val="105AB7B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7D294F72"/>
    <w:multiLevelType w:val="hybridMultilevel"/>
    <w:tmpl w:val="18222168"/>
    <w:lvl w:ilvl="0" w:tplc="78A4D26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44"/>
    <w:rsid w:val="00005563"/>
    <w:rsid w:val="000148C6"/>
    <w:rsid w:val="0006103A"/>
    <w:rsid w:val="000706D7"/>
    <w:rsid w:val="00072587"/>
    <w:rsid w:val="00136790"/>
    <w:rsid w:val="00137ED8"/>
    <w:rsid w:val="00144760"/>
    <w:rsid w:val="001625A9"/>
    <w:rsid w:val="001C3EBC"/>
    <w:rsid w:val="001F4ED6"/>
    <w:rsid w:val="00215A8B"/>
    <w:rsid w:val="0022775B"/>
    <w:rsid w:val="00240023"/>
    <w:rsid w:val="00260496"/>
    <w:rsid w:val="002613F3"/>
    <w:rsid w:val="002D2AC7"/>
    <w:rsid w:val="002D68D1"/>
    <w:rsid w:val="002E78BF"/>
    <w:rsid w:val="002E7A0A"/>
    <w:rsid w:val="003063C4"/>
    <w:rsid w:val="0030799F"/>
    <w:rsid w:val="00307F14"/>
    <w:rsid w:val="003B39E3"/>
    <w:rsid w:val="003C5853"/>
    <w:rsid w:val="0043176C"/>
    <w:rsid w:val="00433BF5"/>
    <w:rsid w:val="00452049"/>
    <w:rsid w:val="00464188"/>
    <w:rsid w:val="00480ACF"/>
    <w:rsid w:val="00491FBB"/>
    <w:rsid w:val="004B3538"/>
    <w:rsid w:val="004D1B7C"/>
    <w:rsid w:val="004F3510"/>
    <w:rsid w:val="00592344"/>
    <w:rsid w:val="005B09A2"/>
    <w:rsid w:val="005B5041"/>
    <w:rsid w:val="005C7CD1"/>
    <w:rsid w:val="005E57C6"/>
    <w:rsid w:val="00675161"/>
    <w:rsid w:val="00680CE2"/>
    <w:rsid w:val="00681C99"/>
    <w:rsid w:val="00693F64"/>
    <w:rsid w:val="006A2107"/>
    <w:rsid w:val="006D6E0B"/>
    <w:rsid w:val="006E355C"/>
    <w:rsid w:val="0071215A"/>
    <w:rsid w:val="00727340"/>
    <w:rsid w:val="007419C9"/>
    <w:rsid w:val="007A68C2"/>
    <w:rsid w:val="007D27E7"/>
    <w:rsid w:val="00832D83"/>
    <w:rsid w:val="0088185C"/>
    <w:rsid w:val="008A0FF5"/>
    <w:rsid w:val="008B01C3"/>
    <w:rsid w:val="008E3CD6"/>
    <w:rsid w:val="0093797E"/>
    <w:rsid w:val="009823F5"/>
    <w:rsid w:val="009834E3"/>
    <w:rsid w:val="009B0F64"/>
    <w:rsid w:val="00A21567"/>
    <w:rsid w:val="00AC189F"/>
    <w:rsid w:val="00AF7AD0"/>
    <w:rsid w:val="00B015B7"/>
    <w:rsid w:val="00B1226B"/>
    <w:rsid w:val="00B34390"/>
    <w:rsid w:val="00B36C5E"/>
    <w:rsid w:val="00BC3D3B"/>
    <w:rsid w:val="00BF06F7"/>
    <w:rsid w:val="00C53110"/>
    <w:rsid w:val="00C73C7D"/>
    <w:rsid w:val="00C83DC5"/>
    <w:rsid w:val="00C90338"/>
    <w:rsid w:val="00CC34F3"/>
    <w:rsid w:val="00DB16F8"/>
    <w:rsid w:val="00DB20A1"/>
    <w:rsid w:val="00DB3A11"/>
    <w:rsid w:val="00E13C1A"/>
    <w:rsid w:val="00E332EC"/>
    <w:rsid w:val="00E557CE"/>
    <w:rsid w:val="00E615B7"/>
    <w:rsid w:val="00EA4C88"/>
    <w:rsid w:val="00ED5D8B"/>
    <w:rsid w:val="00EF0253"/>
    <w:rsid w:val="00EF2ADA"/>
    <w:rsid w:val="00F00999"/>
    <w:rsid w:val="00F0305A"/>
    <w:rsid w:val="00F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uiPriority w:val="99"/>
    <w:rsid w:val="00DB3A11"/>
    <w:rPr>
      <w:rFonts w:ascii="Times New Roman" w:hAnsi="Times New Roman" w:cs="Times New Roman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uiPriority w:val="99"/>
    <w:rsid w:val="00DB3A11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DB3A11"/>
    <w:pPr>
      <w:widowControl w:val="0"/>
      <w:shd w:val="clear" w:color="auto" w:fill="FFFFFF"/>
      <w:spacing w:after="0" w:line="183" w:lineRule="exact"/>
    </w:pPr>
    <w:rPr>
      <w:rFonts w:ascii="Times New Roman" w:hAnsi="Times New Roman"/>
      <w:sz w:val="15"/>
      <w:szCs w:val="15"/>
    </w:rPr>
  </w:style>
  <w:style w:type="character" w:customStyle="1" w:styleId="1">
    <w:name w:val="Основной текст Знак1"/>
    <w:basedOn w:val="a0"/>
    <w:link w:val="a6"/>
    <w:uiPriority w:val="99"/>
    <w:rsid w:val="00DB3A1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DB3A11"/>
    <w:pPr>
      <w:widowControl w:val="0"/>
      <w:shd w:val="clear" w:color="auto" w:fill="FFFFFF"/>
      <w:spacing w:before="600" w:after="0" w:line="20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DB3A11"/>
  </w:style>
  <w:style w:type="character" w:customStyle="1" w:styleId="2">
    <w:name w:val="Основной текст (2)_"/>
    <w:basedOn w:val="a0"/>
    <w:link w:val="20"/>
    <w:uiPriority w:val="99"/>
    <w:rsid w:val="00DB3A11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3A1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customStyle="1" w:styleId="29pt">
    <w:name w:val="Основной текст (2) + 9 pt"/>
    <w:basedOn w:val="2"/>
    <w:uiPriority w:val="99"/>
    <w:rsid w:val="00DB3A1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styleId="a8">
    <w:name w:val="Hyperlink"/>
    <w:basedOn w:val="a0"/>
    <w:uiPriority w:val="99"/>
    <w:rsid w:val="00DB3A11"/>
    <w:rPr>
      <w:color w:val="0066CC"/>
      <w:u w:val="single"/>
    </w:rPr>
  </w:style>
  <w:style w:type="character" w:customStyle="1" w:styleId="a9">
    <w:name w:val="Основной текст + Полужирный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5B504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0">
    <w:name w:val="Основной текст (4) + Не полужирный"/>
    <w:basedOn w:val="4"/>
    <w:uiPriority w:val="99"/>
    <w:rsid w:val="005B504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B5041"/>
    <w:pPr>
      <w:widowControl w:val="0"/>
      <w:shd w:val="clear" w:color="auto" w:fill="FFFFFF"/>
      <w:spacing w:after="0" w:line="244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42">
    <w:name w:val="Основной текст (4)"/>
    <w:basedOn w:val="4"/>
    <w:uiPriority w:val="99"/>
    <w:rsid w:val="005B5041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Georgia">
    <w:name w:val="Основной текст + Georgia"/>
    <w:aliases w:val="8 pt"/>
    <w:basedOn w:val="1"/>
    <w:uiPriority w:val="99"/>
    <w:rsid w:val="005B5041"/>
    <w:rPr>
      <w:rFonts w:ascii="Georgia" w:hAnsi="Georgia" w:cs="Georgia"/>
      <w:sz w:val="16"/>
      <w:szCs w:val="16"/>
      <w:u w:val="none"/>
      <w:shd w:val="clear" w:color="auto" w:fill="FFFFFF"/>
    </w:rPr>
  </w:style>
  <w:style w:type="paragraph" w:customStyle="1" w:styleId="21">
    <w:name w:val="Основной текст с отступом 21"/>
    <w:basedOn w:val="a"/>
    <w:rsid w:val="009B0F6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text">
    <w:name w:val="text"/>
    <w:rsid w:val="009B0F64"/>
  </w:style>
  <w:style w:type="paragraph" w:customStyle="1" w:styleId="aa">
    <w:name w:val="Цитаты"/>
    <w:basedOn w:val="a"/>
    <w:rsid w:val="008B01C3"/>
    <w:pPr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B3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C5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F2ADA"/>
    <w:rPr>
      <w:b/>
      <w:bCs/>
    </w:rPr>
  </w:style>
  <w:style w:type="paragraph" w:customStyle="1" w:styleId="Default">
    <w:name w:val="Default"/>
    <w:rsid w:val="00260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05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uiPriority w:val="99"/>
    <w:rsid w:val="00DB3A11"/>
    <w:rPr>
      <w:rFonts w:ascii="Times New Roman" w:hAnsi="Times New Roman" w:cs="Times New Roman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uiPriority w:val="99"/>
    <w:rsid w:val="00DB3A11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5">
    <w:name w:val="Подпись к картинке"/>
    <w:basedOn w:val="a"/>
    <w:link w:val="a4"/>
    <w:uiPriority w:val="99"/>
    <w:rsid w:val="00DB3A11"/>
    <w:pPr>
      <w:widowControl w:val="0"/>
      <w:shd w:val="clear" w:color="auto" w:fill="FFFFFF"/>
      <w:spacing w:after="0" w:line="183" w:lineRule="exact"/>
    </w:pPr>
    <w:rPr>
      <w:rFonts w:ascii="Times New Roman" w:hAnsi="Times New Roman"/>
      <w:sz w:val="15"/>
      <w:szCs w:val="15"/>
    </w:rPr>
  </w:style>
  <w:style w:type="character" w:customStyle="1" w:styleId="1">
    <w:name w:val="Основной текст Знак1"/>
    <w:basedOn w:val="a0"/>
    <w:link w:val="a6"/>
    <w:uiPriority w:val="99"/>
    <w:rsid w:val="00DB3A1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DB3A11"/>
    <w:pPr>
      <w:widowControl w:val="0"/>
      <w:shd w:val="clear" w:color="auto" w:fill="FFFFFF"/>
      <w:spacing w:before="600" w:after="0" w:line="20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basedOn w:val="a0"/>
    <w:uiPriority w:val="99"/>
    <w:semiHidden/>
    <w:rsid w:val="00DB3A11"/>
  </w:style>
  <w:style w:type="character" w:customStyle="1" w:styleId="2">
    <w:name w:val="Основной текст (2)_"/>
    <w:basedOn w:val="a0"/>
    <w:link w:val="20"/>
    <w:uiPriority w:val="99"/>
    <w:rsid w:val="00DB3A11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3A1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customStyle="1" w:styleId="29pt">
    <w:name w:val="Основной текст (2) + 9 pt"/>
    <w:basedOn w:val="2"/>
    <w:uiPriority w:val="99"/>
    <w:rsid w:val="00DB3A1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styleId="a8">
    <w:name w:val="Hyperlink"/>
    <w:basedOn w:val="a0"/>
    <w:uiPriority w:val="99"/>
    <w:rsid w:val="00DB3A11"/>
    <w:rPr>
      <w:color w:val="0066CC"/>
      <w:u w:val="single"/>
    </w:rPr>
  </w:style>
  <w:style w:type="character" w:customStyle="1" w:styleId="a9">
    <w:name w:val="Основной текст + Полужирный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5B504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0">
    <w:name w:val="Основной текст (4) + Не полужирный"/>
    <w:basedOn w:val="4"/>
    <w:uiPriority w:val="99"/>
    <w:rsid w:val="005B504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B5041"/>
    <w:pPr>
      <w:widowControl w:val="0"/>
      <w:shd w:val="clear" w:color="auto" w:fill="FFFFFF"/>
      <w:spacing w:after="0" w:line="244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42">
    <w:name w:val="Основной текст (4)"/>
    <w:basedOn w:val="4"/>
    <w:uiPriority w:val="99"/>
    <w:rsid w:val="005B5041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5B504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Georgia">
    <w:name w:val="Основной текст + Georgia"/>
    <w:aliases w:val="8 pt"/>
    <w:basedOn w:val="1"/>
    <w:uiPriority w:val="99"/>
    <w:rsid w:val="005B5041"/>
    <w:rPr>
      <w:rFonts w:ascii="Georgia" w:hAnsi="Georgia" w:cs="Georgia"/>
      <w:sz w:val="16"/>
      <w:szCs w:val="16"/>
      <w:u w:val="none"/>
      <w:shd w:val="clear" w:color="auto" w:fill="FFFFFF"/>
    </w:rPr>
  </w:style>
  <w:style w:type="paragraph" w:customStyle="1" w:styleId="21">
    <w:name w:val="Основной текст с отступом 21"/>
    <w:basedOn w:val="a"/>
    <w:rsid w:val="009B0F6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text">
    <w:name w:val="text"/>
    <w:rsid w:val="009B0F64"/>
  </w:style>
  <w:style w:type="paragraph" w:customStyle="1" w:styleId="aa">
    <w:name w:val="Цитаты"/>
    <w:basedOn w:val="a"/>
    <w:rsid w:val="008B01C3"/>
    <w:pPr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B3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C5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F2ADA"/>
    <w:rPr>
      <w:b/>
      <w:bCs/>
    </w:rPr>
  </w:style>
  <w:style w:type="paragraph" w:customStyle="1" w:styleId="Default">
    <w:name w:val="Default"/>
    <w:rsid w:val="00260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0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RePack by Diakov</cp:lastModifiedBy>
  <cp:revision>11</cp:revision>
  <cp:lastPrinted>2022-10-04T13:50:00Z</cp:lastPrinted>
  <dcterms:created xsi:type="dcterms:W3CDTF">2022-10-04T13:37:00Z</dcterms:created>
  <dcterms:modified xsi:type="dcterms:W3CDTF">2023-08-23T11:20:00Z</dcterms:modified>
</cp:coreProperties>
</file>