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bookmarkStart w:id="0" w:name="_GoBack"/>
      <w:bookmarkEnd w:id="0"/>
      <w:r w:rsidRPr="0051098D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ДОГОВОР О ЗАДАТКЕ N ____</w:t>
      </w:r>
    </w:p>
    <w:p w:rsidR="00ED2BFA" w:rsidRDefault="0051098D" w:rsidP="00ED2BF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</w:t>
      </w:r>
      <w:r w:rsidRPr="0092757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Москва</w:t>
      </w:r>
      <w:r w:rsidRPr="0092757E">
        <w:rPr>
          <w:rFonts w:ascii="Times New Roman" w:hAnsi="Times New Roman"/>
          <w:sz w:val="24"/>
          <w:szCs w:val="24"/>
        </w:rPr>
        <w:t xml:space="preserve">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="002B6829">
        <w:rPr>
          <w:rFonts w:ascii="Times New Roman" w:hAnsi="Times New Roman"/>
          <w:sz w:val="24"/>
          <w:szCs w:val="24"/>
        </w:rPr>
        <w:t xml:space="preserve">                     </w:t>
      </w:r>
      <w:r>
        <w:rPr>
          <w:rFonts w:ascii="Times New Roman" w:hAnsi="Times New Roman"/>
          <w:sz w:val="24"/>
          <w:szCs w:val="24"/>
        </w:rPr>
        <w:t xml:space="preserve"> «__» </w:t>
      </w:r>
      <w:r w:rsidRPr="00120180">
        <w:rPr>
          <w:rFonts w:ascii="Times New Roman" w:hAnsi="Times New Roman"/>
          <w:sz w:val="24"/>
          <w:szCs w:val="24"/>
        </w:rPr>
        <w:t>_____________</w:t>
      </w:r>
      <w:r w:rsidRPr="0092757E">
        <w:rPr>
          <w:rFonts w:ascii="Times New Roman" w:hAnsi="Times New Roman"/>
          <w:sz w:val="24"/>
          <w:szCs w:val="24"/>
        </w:rPr>
        <w:t xml:space="preserve"> 20</w:t>
      </w:r>
      <w:r w:rsidR="00E21B49">
        <w:rPr>
          <w:rFonts w:ascii="Times New Roman" w:hAnsi="Times New Roman"/>
          <w:sz w:val="24"/>
          <w:szCs w:val="24"/>
        </w:rPr>
        <w:t>__</w:t>
      </w:r>
      <w:r w:rsidRPr="0092757E">
        <w:rPr>
          <w:rFonts w:ascii="Times New Roman" w:hAnsi="Times New Roman"/>
          <w:sz w:val="24"/>
          <w:szCs w:val="24"/>
        </w:rPr>
        <w:t>г.</w:t>
      </w:r>
    </w:p>
    <w:p w:rsidR="00ED2BFA" w:rsidRDefault="00ED2BFA" w:rsidP="00ED2BF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1098D" w:rsidRPr="0051098D" w:rsidRDefault="0051098D" w:rsidP="00ED2BF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0F4C1B">
        <w:rPr>
          <w:rFonts w:ascii="Times New Roman" w:hAnsi="Times New Roman"/>
          <w:b/>
          <w:iCs/>
          <w:sz w:val="24"/>
          <w:szCs w:val="24"/>
        </w:rPr>
        <w:t>Общество с ограниченной ответственностью «Ру-Трейд»</w:t>
      </w:r>
      <w:r w:rsidRPr="000F4C1B">
        <w:rPr>
          <w:rFonts w:ascii="Times New Roman" w:hAnsi="Times New Roman"/>
          <w:iCs/>
          <w:sz w:val="24"/>
          <w:szCs w:val="24"/>
        </w:rPr>
        <w:t xml:space="preserve">, именуемое в дальнейшем </w:t>
      </w:r>
      <w:r w:rsidRPr="000F4C1B">
        <w:rPr>
          <w:rFonts w:ascii="Times New Roman" w:hAnsi="Times New Roman"/>
          <w:b/>
          <w:iCs/>
          <w:sz w:val="24"/>
          <w:szCs w:val="24"/>
        </w:rPr>
        <w:t>«Оператор»</w:t>
      </w:r>
      <w:r w:rsidRPr="000F4C1B">
        <w:rPr>
          <w:rFonts w:ascii="Times New Roman" w:hAnsi="Times New Roman"/>
          <w:iCs/>
          <w:sz w:val="24"/>
          <w:szCs w:val="24"/>
        </w:rPr>
        <w:t>,</w:t>
      </w:r>
      <w:r w:rsidRPr="000F4C1B">
        <w:rPr>
          <w:rFonts w:ascii="Times New Roman" w:hAnsi="Times New Roman"/>
          <w:b/>
          <w:iCs/>
          <w:sz w:val="24"/>
          <w:szCs w:val="24"/>
        </w:rPr>
        <w:t xml:space="preserve"> </w:t>
      </w:r>
      <w:r w:rsidRPr="000F4C1B">
        <w:rPr>
          <w:rFonts w:ascii="Times New Roman" w:hAnsi="Times New Roman"/>
          <w:iCs/>
          <w:sz w:val="24"/>
          <w:szCs w:val="24"/>
        </w:rPr>
        <w:t>в лице</w:t>
      </w:r>
      <w:r w:rsidRPr="000F4C1B">
        <w:rPr>
          <w:rFonts w:ascii="Times New Roman" w:hAnsi="Times New Roman"/>
          <w:sz w:val="24"/>
          <w:szCs w:val="24"/>
        </w:rPr>
        <w:t xml:space="preserve"> директора </w:t>
      </w:r>
      <w:r w:rsidR="00585579">
        <w:rPr>
          <w:rFonts w:ascii="Times New Roman" w:hAnsi="Times New Roman"/>
          <w:sz w:val="24"/>
          <w:szCs w:val="24"/>
        </w:rPr>
        <w:t xml:space="preserve">Комлевой Елены </w:t>
      </w:r>
      <w:r w:rsidR="00C56CAB">
        <w:rPr>
          <w:rFonts w:ascii="Times New Roman" w:hAnsi="Times New Roman"/>
          <w:sz w:val="24"/>
          <w:szCs w:val="24"/>
        </w:rPr>
        <w:t>Геннадьевны</w:t>
      </w:r>
      <w:r w:rsidRPr="000F4C1B">
        <w:rPr>
          <w:rFonts w:ascii="Times New Roman" w:hAnsi="Times New Roman"/>
          <w:sz w:val="24"/>
          <w:szCs w:val="24"/>
        </w:rPr>
        <w:t xml:space="preserve">, </w:t>
      </w:r>
      <w:r w:rsidRPr="000F4C1B">
        <w:rPr>
          <w:rFonts w:ascii="Times New Roman" w:hAnsi="Times New Roman"/>
          <w:iCs/>
          <w:sz w:val="24"/>
          <w:szCs w:val="24"/>
        </w:rPr>
        <w:t>действующего на основании Устава</w:t>
      </w:r>
      <w:r w:rsidRPr="000F4C1B">
        <w:rPr>
          <w:rFonts w:ascii="Times New Roman" w:hAnsi="Times New Roman"/>
          <w:sz w:val="24"/>
          <w:szCs w:val="24"/>
        </w:rPr>
        <w:t xml:space="preserve">, 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с одной</w:t>
      </w:r>
      <w:r w:rsidR="002B6829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стороны и </w:t>
      </w:r>
      <w:r w:rsidR="00ED2BFA">
        <w:rPr>
          <w:rFonts w:ascii="Times New Roman" w:eastAsia="Times New Roman" w:hAnsi="Times New Roman"/>
          <w:bCs/>
          <w:color w:val="000000"/>
          <w:sz w:val="24"/>
          <w:szCs w:val="24"/>
        </w:rPr>
        <w:t>_____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______________________________________________,</w:t>
      </w:r>
      <w:r w:rsidR="00ED2BFA">
        <w:rPr>
          <w:rFonts w:ascii="Times New Roman" w:hAnsi="Times New Roman"/>
          <w:sz w:val="24"/>
          <w:szCs w:val="24"/>
        </w:rPr>
        <w:t xml:space="preserve"> 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именуемый в дальнейшем </w:t>
      </w:r>
      <w:r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«Заявитель»,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в </w:t>
      </w:r>
      <w:r w:rsidR="00ED2BFA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лице 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_____________________________________________________________________________________, с другой стороны, заключили настоящий договор о нижеследующем: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51098D" w:rsidRPr="0051098D" w:rsidRDefault="0051098D" w:rsidP="0051098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ПРЕДМЕТ ДОГОВОРА</w:t>
      </w:r>
      <w:r w:rsidR="002B6829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51098D" w:rsidRPr="000F4C1B" w:rsidRDefault="0051098D" w:rsidP="004356D8">
      <w:pPr>
        <w:pStyle w:val="a5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Заявитель </w:t>
      </w:r>
      <w:r w:rsidR="004356D8" w:rsidRPr="000F4C1B">
        <w:rPr>
          <w:rFonts w:ascii="Times New Roman" w:hAnsi="Times New Roman"/>
          <w:sz w:val="24"/>
          <w:szCs w:val="24"/>
        </w:rPr>
        <w:t xml:space="preserve">передает, а Оператор принимает задаток в размер ____________ рублей в </w:t>
      </w:r>
      <w:r w:rsidR="000F4C1B" w:rsidRPr="000F4C1B">
        <w:rPr>
          <w:rFonts w:ascii="Times New Roman" w:hAnsi="Times New Roman"/>
          <w:sz w:val="24"/>
          <w:szCs w:val="24"/>
        </w:rPr>
        <w:t>счет подтверждения</w:t>
      </w:r>
      <w:r w:rsidR="004356D8" w:rsidRPr="000F4C1B">
        <w:rPr>
          <w:rFonts w:ascii="Times New Roman" w:hAnsi="Times New Roman"/>
          <w:sz w:val="24"/>
          <w:szCs w:val="24"/>
        </w:rPr>
        <w:t xml:space="preserve"> своего участия в открытых торгах № __________ в электронной форме при продаже имущества ___________________, в ходе процедур, применяемых в деле о банкротстве, по продаже имущества, выставляемого лотом № ____ </w:t>
      </w:r>
      <w:r w:rsidR="000F4C1B" w:rsidRPr="000F4C1B">
        <w:rPr>
          <w:rFonts w:ascii="Times New Roman" w:hAnsi="Times New Roman"/>
          <w:sz w:val="24"/>
          <w:szCs w:val="24"/>
        </w:rPr>
        <w:t>(далее объект торгов), а именно</w:t>
      </w:r>
      <w:r w:rsidR="004356D8" w:rsidRPr="000F4C1B">
        <w:rPr>
          <w:rFonts w:ascii="Times New Roman" w:hAnsi="Times New Roman"/>
          <w:sz w:val="24"/>
          <w:szCs w:val="24"/>
        </w:rPr>
        <w:t>: за лот № ___ - _______________ (наименование имущества) по начальной цене продажи______________ руб.</w:t>
      </w:r>
    </w:p>
    <w:p w:rsidR="000F4C1B" w:rsidRPr="000F4C1B" w:rsidRDefault="000F4C1B" w:rsidP="000F4C1B">
      <w:pPr>
        <w:pStyle w:val="a5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 xml:space="preserve">Реквизиты для перечисления задатка: расчетный счет р/с ООО «Ру-Трейд» №  </w:t>
      </w:r>
      <w:r w:rsidR="00E21B49" w:rsidRPr="00E21B49">
        <w:rPr>
          <w:rFonts w:ascii="Times New Roman" w:hAnsi="Times New Roman"/>
          <w:sz w:val="24"/>
          <w:szCs w:val="24"/>
        </w:rPr>
        <w:t>40702810700003006509</w:t>
      </w:r>
      <w:r w:rsidRPr="000F4C1B">
        <w:rPr>
          <w:rFonts w:ascii="Times New Roman" w:hAnsi="Times New Roman"/>
          <w:sz w:val="24"/>
          <w:szCs w:val="24"/>
        </w:rPr>
        <w:t xml:space="preserve"> в </w:t>
      </w:r>
      <w:r w:rsidR="00E21B49" w:rsidRPr="00E21B49">
        <w:rPr>
          <w:rFonts w:ascii="Times New Roman" w:hAnsi="Times New Roman"/>
          <w:sz w:val="24"/>
          <w:szCs w:val="24"/>
        </w:rPr>
        <w:t>ВБРР (АО)</w:t>
      </w:r>
      <w:r w:rsidRPr="000F4C1B">
        <w:rPr>
          <w:rFonts w:ascii="Times New Roman" w:hAnsi="Times New Roman"/>
          <w:sz w:val="24"/>
          <w:szCs w:val="24"/>
        </w:rPr>
        <w:t>, к/</w:t>
      </w:r>
      <w:r w:rsidR="00E21B49">
        <w:rPr>
          <w:rFonts w:ascii="Times New Roman" w:hAnsi="Times New Roman"/>
          <w:sz w:val="24"/>
          <w:szCs w:val="24"/>
        </w:rPr>
        <w:t xml:space="preserve">с </w:t>
      </w:r>
      <w:r w:rsidR="00E21B49" w:rsidRPr="00E21B49">
        <w:rPr>
          <w:rFonts w:ascii="Times New Roman" w:hAnsi="Times New Roman"/>
          <w:sz w:val="24"/>
          <w:szCs w:val="24"/>
        </w:rPr>
        <w:t>30101810900000000880 в ГУ Банка России по ЦФО</w:t>
      </w:r>
      <w:r w:rsidRPr="000F4C1B">
        <w:rPr>
          <w:rFonts w:ascii="Times New Roman" w:hAnsi="Times New Roman"/>
          <w:sz w:val="24"/>
          <w:szCs w:val="24"/>
        </w:rPr>
        <w:t xml:space="preserve">, БИК </w:t>
      </w:r>
      <w:r w:rsidR="00E21B49" w:rsidRPr="00E21B49">
        <w:rPr>
          <w:rFonts w:ascii="Times New Roman" w:hAnsi="Times New Roman"/>
          <w:sz w:val="24"/>
          <w:szCs w:val="24"/>
        </w:rPr>
        <w:t>044525880</w:t>
      </w:r>
      <w:r w:rsidRPr="000F4C1B">
        <w:rPr>
          <w:rFonts w:ascii="Times New Roman" w:hAnsi="Times New Roman"/>
          <w:sz w:val="24"/>
          <w:szCs w:val="24"/>
        </w:rPr>
        <w:t xml:space="preserve">, ИНН </w:t>
      </w:r>
      <w:r w:rsidR="00E21B49" w:rsidRPr="00E21B49">
        <w:rPr>
          <w:rFonts w:ascii="Times New Roman" w:hAnsi="Times New Roman"/>
          <w:sz w:val="24"/>
          <w:szCs w:val="24"/>
        </w:rPr>
        <w:t>5610149787</w:t>
      </w:r>
      <w:r w:rsidRPr="000F4C1B">
        <w:rPr>
          <w:rFonts w:ascii="Times New Roman" w:hAnsi="Times New Roman"/>
          <w:sz w:val="24"/>
          <w:szCs w:val="24"/>
        </w:rPr>
        <w:t xml:space="preserve">,  КПП </w:t>
      </w:r>
      <w:r w:rsidR="00E21B49" w:rsidRPr="00E21B49">
        <w:rPr>
          <w:rFonts w:ascii="Times New Roman" w:hAnsi="Times New Roman"/>
          <w:sz w:val="24"/>
          <w:szCs w:val="24"/>
        </w:rPr>
        <w:t>771601001</w:t>
      </w:r>
      <w:r w:rsidRPr="000F4C1B">
        <w:rPr>
          <w:rFonts w:ascii="Times New Roman" w:hAnsi="Times New Roman"/>
          <w:sz w:val="24"/>
          <w:szCs w:val="24"/>
        </w:rPr>
        <w:t>.</w:t>
      </w:r>
    </w:p>
    <w:p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ind w:left="1440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51098D" w:rsidRPr="000F4C1B" w:rsidRDefault="0051098D" w:rsidP="004356D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ОБЯЗАННОСТИ СТОРОН</w:t>
      </w:r>
      <w:r w:rsidR="002B6829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51098D" w:rsidRPr="000F4C1B" w:rsidRDefault="0051098D" w:rsidP="004356D8">
      <w:pPr>
        <w:pStyle w:val="a5"/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Заявитель обязан</w:t>
      </w: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>:</w:t>
      </w:r>
    </w:p>
    <w:p w:rsidR="0051098D" w:rsidRPr="000F4C1B" w:rsidRDefault="0051098D" w:rsidP="004356D8">
      <w:pPr>
        <w:pStyle w:val="a5"/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Обеспечить поступление указанных в п. 1.1 настоящего договора денежных средств на счёт указанный в п. 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1.2.</w:t>
      </w: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 настоящего Договора</w:t>
      </w:r>
      <w:r w:rsidR="007E2213" w:rsidRPr="007E2213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="005F5A8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:rsidR="000F4C1B" w:rsidRPr="000F4C1B" w:rsidRDefault="0051098D" w:rsidP="000F4C1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признания Заявителя победителем аукциона последний должен в течение 5-ти рабочих дней с даты получения предложения Организатора торгов о заключении договора купли-продажи имущества подписать его, при этом перечисленный Заявителем задаток засчитывается продавцом в счёт оплаты по заключенному договору купли-продажи.</w:t>
      </w:r>
    </w:p>
    <w:p w:rsidR="000F4C1B" w:rsidRPr="000F4C1B" w:rsidRDefault="000F4C1B" w:rsidP="000F4C1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>При уклонении или отказе Заявителя (победителя открытых торгов) от заключения договора купли-продажи имущества, либо в случае не своевременной оплаты по договору купли-продажи имущества, задаток ему не возвращается.</w:t>
      </w:r>
    </w:p>
    <w:p w:rsidR="000F4C1B" w:rsidRPr="000F4C1B" w:rsidRDefault="000F4C1B" w:rsidP="000F4C1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>Участнику торгов, не победившему в открытых торгах в электронной форме при продаже имущества, в ходе процедур, применяемых в деле о банкротстве, гарантируетс</w:t>
      </w:r>
      <w:r w:rsidR="000D295B">
        <w:rPr>
          <w:rFonts w:ascii="Times New Roman" w:hAnsi="Times New Roman"/>
          <w:sz w:val="24"/>
          <w:szCs w:val="24"/>
        </w:rPr>
        <w:t>я возврат задатка в течение пяти</w:t>
      </w:r>
      <w:r w:rsidRPr="000F4C1B">
        <w:rPr>
          <w:rFonts w:ascii="Times New Roman" w:hAnsi="Times New Roman"/>
          <w:sz w:val="24"/>
          <w:szCs w:val="24"/>
        </w:rPr>
        <w:t xml:space="preserve"> </w:t>
      </w:r>
      <w:r w:rsidR="004F34FD">
        <w:rPr>
          <w:rFonts w:ascii="Times New Roman" w:hAnsi="Times New Roman"/>
          <w:sz w:val="24"/>
          <w:szCs w:val="24"/>
        </w:rPr>
        <w:t>рабочих</w:t>
      </w:r>
      <w:r w:rsidRPr="000F4C1B">
        <w:rPr>
          <w:rFonts w:ascii="Times New Roman" w:hAnsi="Times New Roman"/>
          <w:sz w:val="24"/>
          <w:szCs w:val="24"/>
        </w:rPr>
        <w:t xml:space="preserve"> дней</w:t>
      </w:r>
      <w:r w:rsidR="008D4280">
        <w:rPr>
          <w:rFonts w:ascii="Times New Roman" w:hAnsi="Times New Roman"/>
          <w:sz w:val="24"/>
          <w:szCs w:val="24"/>
        </w:rPr>
        <w:t xml:space="preserve"> со дня подписания протокола о результатах проведения торгов</w:t>
      </w:r>
      <w:r w:rsidRPr="000F4C1B">
        <w:rPr>
          <w:rFonts w:ascii="Times New Roman" w:hAnsi="Times New Roman"/>
          <w:sz w:val="24"/>
          <w:szCs w:val="24"/>
        </w:rPr>
        <w:t>.</w:t>
      </w:r>
    </w:p>
    <w:p w:rsidR="0051098D" w:rsidRPr="0051098D" w:rsidRDefault="008D4280" w:rsidP="004356D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Оператор</w:t>
      </w:r>
      <w:r w:rsidR="0051098D"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торгов обязан</w:t>
      </w:r>
      <w:r w:rsidR="0051098D" w:rsidRPr="0051098D">
        <w:rPr>
          <w:rFonts w:ascii="Times New Roman" w:eastAsia="Times New Roman" w:hAnsi="Times New Roman"/>
          <w:color w:val="000000"/>
          <w:sz w:val="24"/>
          <w:szCs w:val="24"/>
        </w:rPr>
        <w:t>:</w:t>
      </w:r>
    </w:p>
    <w:p w:rsidR="0051098D" w:rsidRPr="0051098D" w:rsidRDefault="0051098D" w:rsidP="004356D8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отзыва Заявителем поданной заявки вернуть задаток в пятидневный срок со дня поступления уведомления об отзыве заявки на счёт, указанный Заявителем.</w:t>
      </w:r>
    </w:p>
    <w:p w:rsidR="0051098D" w:rsidRPr="0051098D" w:rsidRDefault="0051098D" w:rsidP="004356D8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снятия предмета торгов с аукциона вернуть задаток в пятидневный срок со дня принятия решения об отмене аукциона.</w:t>
      </w:r>
    </w:p>
    <w:p w:rsidR="0051098D" w:rsidRPr="0051098D" w:rsidRDefault="0051098D" w:rsidP="004356D8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принятия решения комиссией по проведению аукциона об отказе в допуске Заявителя к участию в аукционе вернуть задаток в пятидневный срок со дня подписания протокола о результатах проведения торгов.</w:t>
      </w:r>
    </w:p>
    <w:p w:rsidR="00506601" w:rsidRDefault="00506601" w:rsidP="004356D8">
      <w:pPr>
        <w:shd w:val="clear" w:color="auto" w:fill="FFFFFF"/>
        <w:spacing w:before="100" w:beforeAutospacing="1" w:after="100" w:afterAutospacing="1" w:line="240" w:lineRule="auto"/>
        <w:ind w:left="21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506601" w:rsidRDefault="00506601" w:rsidP="004356D8">
      <w:pPr>
        <w:shd w:val="clear" w:color="auto" w:fill="FFFFFF"/>
        <w:spacing w:before="100" w:beforeAutospacing="1" w:after="100" w:afterAutospacing="1" w:line="240" w:lineRule="auto"/>
        <w:ind w:left="21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51098D" w:rsidRPr="0051098D" w:rsidRDefault="0051098D" w:rsidP="004356D8">
      <w:pPr>
        <w:shd w:val="clear" w:color="auto" w:fill="FFFFFF"/>
        <w:spacing w:before="100" w:beforeAutospacing="1" w:after="100" w:afterAutospacing="1" w:line="240" w:lineRule="auto"/>
        <w:ind w:left="21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4356D8" w:rsidRPr="000F4C1B" w:rsidRDefault="0051098D" w:rsidP="004356D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lastRenderedPageBreak/>
        <w:t>СРОК ДЕЙСТВИЯ ДОГОВОРА</w:t>
      </w:r>
      <w:r w:rsidR="000F4C1B" w:rsidRPr="000F4C1B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014ADB" w:rsidRPr="00014ADB" w:rsidRDefault="00014ADB" w:rsidP="00014ADB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14ADB">
        <w:rPr>
          <w:rFonts w:ascii="Times New Roman" w:eastAsia="Times New Roman" w:hAnsi="Times New Roman"/>
          <w:color w:val="000000"/>
          <w:sz w:val="24"/>
          <w:szCs w:val="24"/>
        </w:rPr>
        <w:t xml:space="preserve">Настоящий Договор вступает в силу с момента его подписания Сторонами, </w:t>
      </w:r>
      <w:r>
        <w:rPr>
          <w:rFonts w:ascii="Times New Roman" w:eastAsia="Times New Roman" w:hAnsi="Times New Roman"/>
          <w:color w:val="000000"/>
          <w:sz w:val="24"/>
          <w:szCs w:val="24"/>
        </w:rPr>
        <w:t>а также перечисления сумм(ы) задатка на расчетный счет указанный в договоре</w:t>
      </w:r>
      <w:r w:rsidRPr="00585579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:rsidR="0051098D" w:rsidRPr="0051098D" w:rsidRDefault="0051098D" w:rsidP="004356D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проведении полного взаиморасчёта.</w:t>
      </w:r>
    </w:p>
    <w:p w:rsidR="0051098D" w:rsidRPr="0051098D" w:rsidRDefault="0051098D" w:rsidP="004356D8">
      <w:p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51098D" w:rsidRPr="0051098D" w:rsidRDefault="0051098D" w:rsidP="000F4C1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ЗАКЛЮЧИТЕЛЬНЫЕ ПОЛОЖЕНИЯ</w:t>
      </w:r>
      <w:r w:rsidR="000F4C1B" w:rsidRPr="000F4C1B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51098D" w:rsidRPr="0051098D" w:rsidRDefault="0051098D" w:rsidP="004356D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Споры, возникающие при исполнении настоящего договора, разрешаю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тся сторонами путём переговоров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 xml:space="preserve">, а в случае 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не достижения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 xml:space="preserve"> согласия рассматриваются в Арбитражном суде </w:t>
      </w:r>
      <w:r w:rsidR="00337B10">
        <w:rPr>
          <w:rFonts w:ascii="Times New Roman" w:eastAsia="Times New Roman" w:hAnsi="Times New Roman"/>
          <w:color w:val="000000"/>
          <w:sz w:val="24"/>
          <w:szCs w:val="24"/>
        </w:rPr>
        <w:t>г. Москвы.</w:t>
      </w:r>
    </w:p>
    <w:p w:rsidR="00ED2BFA" w:rsidRDefault="0051098D" w:rsidP="00ED2BFA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Во всем ином, что не предусмотрено настоящим договором, стороны руководствуются действующим законодательством РФ.</w:t>
      </w:r>
    </w:p>
    <w:p w:rsidR="00ED2BFA" w:rsidRDefault="00ED2BFA" w:rsidP="00ED2BFA">
      <w:pPr>
        <w:shd w:val="clear" w:color="auto" w:fill="FFFFFF"/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2B6829" w:rsidRPr="00ED2BFA" w:rsidRDefault="0051098D" w:rsidP="00ED2BFA">
      <w:pPr>
        <w:pStyle w:val="a5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ED2BFA">
        <w:rPr>
          <w:rFonts w:ascii="Times New Roman" w:eastAsia="Times New Roman" w:hAnsi="Times New Roman"/>
          <w:b/>
          <w:color w:val="000000"/>
          <w:sz w:val="24"/>
          <w:szCs w:val="24"/>
        </w:rPr>
        <w:t>АДРЕСА И ПЛАТЕЖНЫЕ РЕКВИЗИТЫ СТОРОН</w:t>
      </w:r>
      <w:r w:rsidR="002B6829" w:rsidRPr="00ED2BFA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tbl>
      <w:tblPr>
        <w:tblStyle w:val="aff1"/>
        <w:tblW w:w="0" w:type="auto"/>
        <w:tblInd w:w="718" w:type="dxa"/>
        <w:tblLook w:val="04A0" w:firstRow="1" w:lastRow="0" w:firstColumn="1" w:lastColumn="0" w:noHBand="0" w:noVBand="1"/>
      </w:tblPr>
      <w:tblGrid>
        <w:gridCol w:w="4884"/>
        <w:gridCol w:w="4854"/>
      </w:tblGrid>
      <w:tr w:rsidR="002B6829" w:rsidTr="00ED2BFA">
        <w:trPr>
          <w:trHeight w:val="495"/>
        </w:trPr>
        <w:tc>
          <w:tcPr>
            <w:tcW w:w="4882" w:type="dxa"/>
          </w:tcPr>
          <w:p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Оператор: Общество с ограниченной ответственностью «Ру-Трейд»</w:t>
            </w:r>
          </w:p>
        </w:tc>
        <w:tc>
          <w:tcPr>
            <w:tcW w:w="4854" w:type="dxa"/>
          </w:tcPr>
          <w:p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Заявитель: ____________________________</w:t>
            </w:r>
          </w:p>
        </w:tc>
      </w:tr>
      <w:tr w:rsidR="002B6829" w:rsidTr="00ED2BFA">
        <w:trPr>
          <w:trHeight w:val="2799"/>
        </w:trPr>
        <w:tc>
          <w:tcPr>
            <w:tcW w:w="4882" w:type="dxa"/>
          </w:tcPr>
          <w:p w:rsidR="002B6829" w:rsidRP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ОГРН 1125658038021</w:t>
            </w:r>
          </w:p>
          <w:p w:rsidR="002B6829" w:rsidRP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ИНН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5610149787, </w:t>
            </w: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КПП </w:t>
            </w:r>
            <w:r w:rsidR="00A72967"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771601001</w:t>
            </w:r>
          </w:p>
          <w:p w:rsidR="00A72967" w:rsidRDefault="00A72967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129344, </w:t>
            </w:r>
            <w:proofErr w:type="spellStart"/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г.Москва</w:t>
            </w:r>
            <w:proofErr w:type="spellEnd"/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ул.Енисейская</w:t>
            </w:r>
            <w:proofErr w:type="spellEnd"/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д.1, стр.8, эт.2, пом.14</w:t>
            </w:r>
          </w:p>
          <w:p w:rsidR="002B6829" w:rsidRPr="002B6829" w:rsidRDefault="00F06DBB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р/с </w:t>
            </w:r>
            <w:r w:rsidR="00E21B49" w:rsidRP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40702810700003006509</w:t>
            </w:r>
          </w:p>
          <w:p w:rsidR="00E21B49" w:rsidRPr="00E21B4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 </w:t>
            </w:r>
            <w:r w:rsidR="00E21B49" w:rsidRP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ВБРР (АО)</w:t>
            </w:r>
          </w:p>
          <w:p w:rsidR="002B6829" w:rsidRP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БИК </w:t>
            </w:r>
            <w:r w:rsidR="00F06D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044525880</w:t>
            </w:r>
          </w:p>
          <w:p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К/с </w:t>
            </w:r>
            <w:r w:rsidR="00E21B49" w:rsidRP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30101810900000000880 в ГУ Банка России по ЦФО</w:t>
            </w:r>
          </w:p>
          <w:p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54" w:type="dxa"/>
          </w:tcPr>
          <w:p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ED2BFA" w:rsidTr="00ED2BF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110"/>
        </w:trPr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Директор ООО «Ру-Трейд»</w:t>
            </w:r>
          </w:p>
          <w:p w:rsidR="00ED2BFA" w:rsidRDefault="00ED2BFA" w:rsidP="005855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__________________/</w:t>
            </w:r>
            <w:r w:rsidR="0058557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Комлева Е.Г. </w:t>
            </w:r>
          </w:p>
        </w:tc>
        <w:tc>
          <w:tcPr>
            <w:tcW w:w="4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           Документ подписывается электронной подписью Организатора торгов в соответствии с п.10, ст.110 Федерального закона от 26.10.2002 N 127-ФЗ «О несостоятельности (банкротстве)» и в соответствии с п.3.2. Приложения № 1 к Приказу Минэкономразвития России от 23 июля 2015 г. № 495.</w:t>
      </w:r>
    </w:p>
    <w:p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           Документ подлежит подписанию электронной подписью Заявителя в случае представления настоящего договора Заявителем для участия в торгах, в соответствии с п.4.4. Приложения № 1 к Приказу Минэкономразвития России от 23 июля 2015 г. № 495.</w:t>
      </w:r>
    </w:p>
    <w:p w:rsidR="00624961" w:rsidRPr="0051098D" w:rsidRDefault="0051098D" w:rsidP="00515606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sectPr w:rsidR="00624961" w:rsidRPr="0051098D" w:rsidSect="0051098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yriad Pro Light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Gotham Pro Light">
    <w:altName w:val="Arial"/>
    <w:panose1 w:val="00000000000000000000"/>
    <w:charset w:val="00"/>
    <w:family w:val="modern"/>
    <w:notTrueType/>
    <w:pitch w:val="variable"/>
    <w:sig w:usb0="00000000" w:usb1="5000204A" w:usb2="00000000" w:usb3="00000000" w:csb0="0000003F" w:csb1="00000000"/>
  </w:font>
  <w:font w:name="Segoe UI Light">
    <w:panose1 w:val="020B0502040204020203"/>
    <w:charset w:val="CC"/>
    <w:family w:val="swiss"/>
    <w:pitch w:val="variable"/>
    <w:sig w:usb0="E0002AFF" w:usb1="4000A47B" w:usb2="00000001" w:usb3="00000000" w:csb0="000001FF" w:csb1="00000000"/>
  </w:font>
  <w:font w:name="Segoe UI Semilight">
    <w:panose1 w:val="020B04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yriad Pro Light SemiEx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2660F9"/>
    <w:multiLevelType w:val="hybridMultilevel"/>
    <w:tmpl w:val="EA2ACC64"/>
    <w:lvl w:ilvl="0" w:tplc="2926ED7A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E06E9"/>
    <w:multiLevelType w:val="multilevel"/>
    <w:tmpl w:val="B468A08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  <w:b/>
      </w:rPr>
    </w:lvl>
  </w:abstractNum>
  <w:abstractNum w:abstractNumId="2" w15:restartNumberingAfterBreak="0">
    <w:nsid w:val="2CE0554A"/>
    <w:multiLevelType w:val="multilevel"/>
    <w:tmpl w:val="9BAE0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7E96003"/>
    <w:multiLevelType w:val="multilevel"/>
    <w:tmpl w:val="5F0A68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98D"/>
    <w:rsid w:val="00014ADB"/>
    <w:rsid w:val="000D295B"/>
    <w:rsid w:val="000F4C1B"/>
    <w:rsid w:val="002725D2"/>
    <w:rsid w:val="002B6829"/>
    <w:rsid w:val="00337B10"/>
    <w:rsid w:val="0037370E"/>
    <w:rsid w:val="004356D8"/>
    <w:rsid w:val="004F34FD"/>
    <w:rsid w:val="004F3CCB"/>
    <w:rsid w:val="00506601"/>
    <w:rsid w:val="0051098D"/>
    <w:rsid w:val="00515606"/>
    <w:rsid w:val="005807AF"/>
    <w:rsid w:val="00585579"/>
    <w:rsid w:val="005F5A8A"/>
    <w:rsid w:val="00624961"/>
    <w:rsid w:val="007E2213"/>
    <w:rsid w:val="008B4E20"/>
    <w:rsid w:val="008D3536"/>
    <w:rsid w:val="008D4280"/>
    <w:rsid w:val="00997F07"/>
    <w:rsid w:val="009E6367"/>
    <w:rsid w:val="00A72967"/>
    <w:rsid w:val="00BA2BBB"/>
    <w:rsid w:val="00C56CAB"/>
    <w:rsid w:val="00E21B49"/>
    <w:rsid w:val="00ED2BFA"/>
    <w:rsid w:val="00ED7778"/>
    <w:rsid w:val="00F06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FED060-D690-4575-844D-91906436D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2BBB"/>
    <w:pPr>
      <w:spacing w:after="200" w:line="276" w:lineRule="auto"/>
    </w:pPr>
    <w:rPr>
      <w:rFonts w:ascii="Calibri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A2BB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2BB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2BBB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2BBB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2BBB"/>
    <w:pPr>
      <w:keepNext/>
      <w:keepLines/>
      <w:spacing w:before="200" w:after="0"/>
      <w:outlineLvl w:val="4"/>
    </w:pPr>
    <w:rPr>
      <w:rFonts w:ascii="Cambria" w:eastAsia="Times New Roman" w:hAnsi="Cambria"/>
      <w:color w:val="243F60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2BBB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2BBB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2BBB"/>
    <w:pPr>
      <w:keepNext/>
      <w:keepLines/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2BBB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01 СуперЗаголовок"/>
    <w:basedOn w:val="a3"/>
    <w:link w:val="010"/>
    <w:qFormat/>
    <w:rsid w:val="00BA2BBB"/>
    <w:rPr>
      <w:rFonts w:ascii="Myriad Pro Light" w:hAnsi="Myriad Pro Light" w:cs="Gotham Pro Light"/>
      <w:color w:val="990000"/>
      <w:sz w:val="60"/>
      <w:szCs w:val="60"/>
      <w:lang w:val="en-US"/>
    </w:rPr>
  </w:style>
  <w:style w:type="character" w:customStyle="1" w:styleId="010">
    <w:name w:val="01 СуперЗаголовок Знак"/>
    <w:link w:val="01"/>
    <w:rsid w:val="00BA2BBB"/>
    <w:rPr>
      <w:rFonts w:ascii="Myriad Pro Light" w:eastAsia="Calibri" w:hAnsi="Myriad Pro Light" w:cs="Gotham Pro Light"/>
      <w:color w:val="990000"/>
      <w:sz w:val="60"/>
      <w:szCs w:val="60"/>
      <w:lang w:val="en-US" w:eastAsia="ru-RU"/>
    </w:rPr>
  </w:style>
  <w:style w:type="paragraph" w:styleId="a3">
    <w:name w:val="No Spacing"/>
    <w:link w:val="a4"/>
    <w:uiPriority w:val="1"/>
    <w:qFormat/>
    <w:rsid w:val="00BA2BBB"/>
    <w:pPr>
      <w:spacing w:after="0" w:line="240" w:lineRule="auto"/>
    </w:pPr>
    <w:rPr>
      <w:rFonts w:ascii="Calibri" w:hAnsi="Calibri" w:cs="Times New Roman"/>
      <w:sz w:val="20"/>
      <w:szCs w:val="20"/>
      <w:lang w:eastAsia="ru-RU"/>
    </w:rPr>
  </w:style>
  <w:style w:type="paragraph" w:customStyle="1" w:styleId="021">
    <w:name w:val="02 Заголовок 1"/>
    <w:basedOn w:val="a"/>
    <w:link w:val="0210"/>
    <w:qFormat/>
    <w:rsid w:val="00BA2BBB"/>
    <w:pPr>
      <w:spacing w:after="0" w:line="240" w:lineRule="auto"/>
    </w:pPr>
    <w:rPr>
      <w:rFonts w:ascii="Myriad Pro Light" w:hAnsi="Myriad Pro Light" w:cs="Gotham Pro Light"/>
      <w:b/>
      <w:color w:val="990000"/>
      <w:sz w:val="36"/>
      <w:szCs w:val="36"/>
    </w:rPr>
  </w:style>
  <w:style w:type="character" w:customStyle="1" w:styleId="0210">
    <w:name w:val="02 Заголовок 1 Знак"/>
    <w:link w:val="021"/>
    <w:rsid w:val="00BA2BBB"/>
    <w:rPr>
      <w:rFonts w:ascii="Myriad Pro Light" w:eastAsia="Calibri" w:hAnsi="Myriad Pro Light" w:cs="Gotham Pro Light"/>
      <w:b/>
      <w:color w:val="990000"/>
      <w:sz w:val="36"/>
      <w:szCs w:val="36"/>
      <w:lang w:eastAsia="ru-RU"/>
    </w:rPr>
  </w:style>
  <w:style w:type="paragraph" w:customStyle="1" w:styleId="03">
    <w:name w:val="03 Дополнительное выделение"/>
    <w:basedOn w:val="a"/>
    <w:link w:val="030"/>
    <w:qFormat/>
    <w:rsid w:val="00BA2BBB"/>
    <w:pPr>
      <w:spacing w:after="0" w:line="240" w:lineRule="auto"/>
    </w:pPr>
    <w:rPr>
      <w:rFonts w:cs="Segoe UI Light"/>
      <w:b/>
      <w:i/>
      <w:color w:val="595959" w:themeColor="text1" w:themeTint="A6"/>
      <w:sz w:val="26"/>
      <w:szCs w:val="26"/>
    </w:rPr>
  </w:style>
  <w:style w:type="character" w:customStyle="1" w:styleId="030">
    <w:name w:val="03 Дополнительное выделение Знак"/>
    <w:basedOn w:val="a0"/>
    <w:link w:val="03"/>
    <w:rsid w:val="00BA2BBB"/>
    <w:rPr>
      <w:rFonts w:eastAsia="Calibri" w:cs="Segoe UI Light"/>
      <w:b/>
      <w:i/>
      <w:color w:val="595959" w:themeColor="text1" w:themeTint="A6"/>
      <w:sz w:val="26"/>
      <w:szCs w:val="26"/>
      <w:lang w:eastAsia="ru-RU"/>
    </w:rPr>
  </w:style>
  <w:style w:type="paragraph" w:customStyle="1" w:styleId="032">
    <w:name w:val="03 Заголовок 2"/>
    <w:basedOn w:val="a"/>
    <w:link w:val="0320"/>
    <w:qFormat/>
    <w:rsid w:val="00BA2BBB"/>
    <w:pPr>
      <w:spacing w:after="0" w:line="240" w:lineRule="auto"/>
    </w:pPr>
    <w:rPr>
      <w:rFonts w:cs="Gotham Pro Light"/>
      <w:b/>
      <w:color w:val="A50021"/>
      <w:sz w:val="28"/>
      <w:szCs w:val="28"/>
    </w:rPr>
  </w:style>
  <w:style w:type="character" w:customStyle="1" w:styleId="0320">
    <w:name w:val="03 Заголовок 2 Знак"/>
    <w:link w:val="032"/>
    <w:rsid w:val="00BA2BBB"/>
    <w:rPr>
      <w:rFonts w:ascii="Calibri" w:eastAsia="Calibri" w:hAnsi="Calibri" w:cs="Gotham Pro Light"/>
      <w:b/>
      <w:color w:val="A50021"/>
      <w:sz w:val="28"/>
      <w:szCs w:val="28"/>
      <w:lang w:eastAsia="ru-RU"/>
    </w:rPr>
  </w:style>
  <w:style w:type="paragraph" w:customStyle="1" w:styleId="04">
    <w:name w:val="04 Подзаголовок"/>
    <w:basedOn w:val="a3"/>
    <w:link w:val="040"/>
    <w:qFormat/>
    <w:rsid w:val="00BA2BBB"/>
    <w:rPr>
      <w:color w:val="C00000"/>
      <w:sz w:val="28"/>
      <w:szCs w:val="28"/>
      <w:u w:val="single"/>
      <w:lang w:val="en-US"/>
    </w:rPr>
  </w:style>
  <w:style w:type="character" w:customStyle="1" w:styleId="040">
    <w:name w:val="04 Подзаголовок Знак"/>
    <w:link w:val="04"/>
    <w:rsid w:val="00BA2BBB"/>
    <w:rPr>
      <w:rFonts w:ascii="Calibri" w:eastAsia="Calibri" w:hAnsi="Calibri" w:cs="Times New Roman"/>
      <w:color w:val="C00000"/>
      <w:sz w:val="28"/>
      <w:szCs w:val="28"/>
      <w:u w:val="single"/>
      <w:lang w:val="en-US" w:eastAsia="ru-RU"/>
    </w:rPr>
  </w:style>
  <w:style w:type="paragraph" w:customStyle="1" w:styleId="05">
    <w:name w:val="05 Основной текст"/>
    <w:basedOn w:val="a3"/>
    <w:link w:val="050"/>
    <w:qFormat/>
    <w:rsid w:val="00BA2BBB"/>
    <w:rPr>
      <w:rFonts w:ascii="Segoe UI Semilight" w:hAnsi="Segoe UI Semilight" w:cs="Segoe UI Semilight"/>
      <w:color w:val="262626"/>
      <w:sz w:val="21"/>
      <w:szCs w:val="21"/>
    </w:rPr>
  </w:style>
  <w:style w:type="character" w:customStyle="1" w:styleId="050">
    <w:name w:val="05 Основной текст Знак"/>
    <w:link w:val="05"/>
    <w:rsid w:val="00BA2BBB"/>
    <w:rPr>
      <w:rFonts w:ascii="Segoe UI Semilight" w:eastAsia="Calibri" w:hAnsi="Segoe UI Semilight" w:cs="Segoe UI Semilight"/>
      <w:color w:val="262626"/>
      <w:sz w:val="21"/>
      <w:szCs w:val="21"/>
      <w:lang w:eastAsia="ru-RU"/>
    </w:rPr>
  </w:style>
  <w:style w:type="paragraph" w:customStyle="1" w:styleId="06">
    <w:name w:val="06 Выделение"/>
    <w:basedOn w:val="05"/>
    <w:link w:val="060"/>
    <w:qFormat/>
    <w:rsid w:val="00BA2BBB"/>
    <w:rPr>
      <w:rFonts w:ascii="Calibri" w:hAnsi="Calibri"/>
      <w:b/>
      <w:i/>
    </w:rPr>
  </w:style>
  <w:style w:type="character" w:customStyle="1" w:styleId="060">
    <w:name w:val="06 Выделение Знак"/>
    <w:link w:val="06"/>
    <w:rsid w:val="00BA2BBB"/>
    <w:rPr>
      <w:rFonts w:ascii="Calibri" w:eastAsia="Calibri" w:hAnsi="Calibri" w:cs="Segoe UI Semilight"/>
      <w:b/>
      <w:i/>
      <w:color w:val="262626"/>
      <w:sz w:val="21"/>
      <w:szCs w:val="21"/>
      <w:lang w:eastAsia="ru-RU"/>
    </w:rPr>
  </w:style>
  <w:style w:type="paragraph" w:customStyle="1" w:styleId="07">
    <w:name w:val="07 Надпись"/>
    <w:basedOn w:val="a3"/>
    <w:link w:val="070"/>
    <w:qFormat/>
    <w:rsid w:val="00BA2BBB"/>
    <w:rPr>
      <w:rFonts w:ascii="Segoe UI Semilight" w:hAnsi="Segoe UI Semilight" w:cs="Segoe UI Semilight"/>
    </w:rPr>
  </w:style>
  <w:style w:type="character" w:customStyle="1" w:styleId="070">
    <w:name w:val="07 Надпись Знак"/>
    <w:link w:val="07"/>
    <w:rsid w:val="00BA2BBB"/>
    <w:rPr>
      <w:rFonts w:ascii="Segoe UI Semilight" w:eastAsia="Calibri" w:hAnsi="Segoe UI Semilight" w:cs="Segoe UI Semilight"/>
      <w:sz w:val="20"/>
      <w:szCs w:val="20"/>
      <w:lang w:eastAsia="ru-RU"/>
    </w:rPr>
  </w:style>
  <w:style w:type="paragraph" w:customStyle="1" w:styleId="08">
    <w:name w:val="08 Запасной заголовок"/>
    <w:basedOn w:val="01"/>
    <w:link w:val="080"/>
    <w:qFormat/>
    <w:rsid w:val="00BA2BBB"/>
    <w:rPr>
      <w:b/>
      <w:sz w:val="24"/>
      <w:szCs w:val="24"/>
    </w:rPr>
  </w:style>
  <w:style w:type="character" w:customStyle="1" w:styleId="080">
    <w:name w:val="08 Запасной заголовок Знак"/>
    <w:link w:val="08"/>
    <w:rsid w:val="00BA2BBB"/>
    <w:rPr>
      <w:rFonts w:ascii="Myriad Pro Light" w:eastAsia="Calibri" w:hAnsi="Myriad Pro Light" w:cs="Gotham Pro Light"/>
      <w:b/>
      <w:color w:val="990000"/>
      <w:sz w:val="24"/>
      <w:szCs w:val="24"/>
      <w:lang w:val="en-US" w:eastAsia="ru-RU"/>
    </w:rPr>
  </w:style>
  <w:style w:type="paragraph" w:customStyle="1" w:styleId="a1116">
    <w:name w:val="a1 Заголовок 1 (колибри 16)"/>
    <w:basedOn w:val="a3"/>
    <w:link w:val="a11160"/>
    <w:autoRedefine/>
    <w:qFormat/>
    <w:rsid w:val="00BA2BBB"/>
    <w:pPr>
      <w:spacing w:line="400" w:lineRule="exact"/>
      <w:jc w:val="right"/>
    </w:pPr>
    <w:rPr>
      <w:rFonts w:cs="Arial"/>
      <w:sz w:val="18"/>
      <w:szCs w:val="18"/>
    </w:rPr>
  </w:style>
  <w:style w:type="character" w:customStyle="1" w:styleId="a11160">
    <w:name w:val="a1 Заголовок 1 (колибри 16) Знак"/>
    <w:basedOn w:val="a0"/>
    <w:link w:val="a1116"/>
    <w:rsid w:val="00BA2BBB"/>
    <w:rPr>
      <w:rFonts w:ascii="Calibri" w:eastAsia="Calibri" w:hAnsi="Calibri" w:cs="Arial"/>
      <w:sz w:val="18"/>
      <w:szCs w:val="18"/>
      <w:lang w:eastAsia="ru-RU"/>
    </w:rPr>
  </w:style>
  <w:style w:type="character" w:customStyle="1" w:styleId="forumdesc1">
    <w:name w:val="forumdesc1"/>
    <w:basedOn w:val="a0"/>
    <w:uiPriority w:val="99"/>
    <w:rsid w:val="00BA2BBB"/>
    <w:rPr>
      <w:rFonts w:cs="Times New Roman"/>
      <w:color w:val="717274"/>
      <w:sz w:val="18"/>
      <w:szCs w:val="18"/>
    </w:rPr>
  </w:style>
  <w:style w:type="paragraph" w:customStyle="1" w:styleId="msolistparagraph0">
    <w:name w:val="msolistparagraph"/>
    <w:basedOn w:val="a"/>
    <w:uiPriority w:val="99"/>
    <w:rsid w:val="00BA2BBB"/>
    <w:pPr>
      <w:ind w:left="720"/>
    </w:pPr>
  </w:style>
  <w:style w:type="character" w:customStyle="1" w:styleId="navigation">
    <w:name w:val="navigation"/>
    <w:basedOn w:val="a0"/>
    <w:rsid w:val="00BA2BBB"/>
    <w:rPr>
      <w:rFonts w:cs="Times New Roman"/>
    </w:rPr>
  </w:style>
  <w:style w:type="character" w:customStyle="1" w:styleId="navigation1">
    <w:name w:val="navigation1"/>
    <w:basedOn w:val="a0"/>
    <w:uiPriority w:val="99"/>
    <w:rsid w:val="00BA2BBB"/>
    <w:rPr>
      <w:rFonts w:cs="Times New Roman"/>
      <w:color w:val="747474"/>
    </w:rPr>
  </w:style>
  <w:style w:type="paragraph" w:customStyle="1" w:styleId="2213">
    <w:name w:val="а2 Заголовок 2 (колибри 13"/>
    <w:aliases w:val="ж)"/>
    <w:basedOn w:val="a"/>
    <w:rsid w:val="00BA2BBB"/>
    <w:pPr>
      <w:spacing w:after="0" w:line="240" w:lineRule="auto"/>
    </w:pPr>
    <w:rPr>
      <w:rFonts w:ascii="Segoe UI Light" w:hAnsi="Segoe UI Light" w:cs="Segoe UI Light"/>
      <w:b/>
      <w:sz w:val="20"/>
      <w:szCs w:val="20"/>
    </w:rPr>
  </w:style>
  <w:style w:type="paragraph" w:customStyle="1" w:styleId="21">
    <w:name w:val="а2 Стиль1"/>
    <w:basedOn w:val="a"/>
    <w:link w:val="210"/>
    <w:qFormat/>
    <w:rsid w:val="00BA2BBB"/>
    <w:pPr>
      <w:spacing w:after="0" w:line="240" w:lineRule="auto"/>
    </w:pPr>
    <w:rPr>
      <w:rFonts w:cs="Segoe UI Light"/>
      <w:b/>
      <w:color w:val="7F7F7F" w:themeColor="text1" w:themeTint="80"/>
      <w:sz w:val="26"/>
      <w:szCs w:val="26"/>
    </w:rPr>
  </w:style>
  <w:style w:type="character" w:customStyle="1" w:styleId="210">
    <w:name w:val="а2 Стиль1 Знак"/>
    <w:basedOn w:val="a0"/>
    <w:link w:val="21"/>
    <w:rsid w:val="00BA2BBB"/>
    <w:rPr>
      <w:rFonts w:ascii="Calibri" w:eastAsia="Calibri" w:hAnsi="Calibri" w:cs="Segoe UI Light"/>
      <w:b/>
      <w:color w:val="7F7F7F" w:themeColor="text1" w:themeTint="80"/>
      <w:sz w:val="26"/>
      <w:szCs w:val="26"/>
      <w:lang w:eastAsia="ru-RU"/>
    </w:rPr>
  </w:style>
  <w:style w:type="paragraph" w:customStyle="1" w:styleId="312">
    <w:name w:val="а3 Подзаголовок (колибри 12"/>
    <w:aliases w:val="ж,к)"/>
    <w:basedOn w:val="2213"/>
    <w:rsid w:val="00BA2BBB"/>
  </w:style>
  <w:style w:type="paragraph" w:customStyle="1" w:styleId="31">
    <w:name w:val="а3 Стиль1"/>
    <w:basedOn w:val="a"/>
    <w:link w:val="310"/>
    <w:qFormat/>
    <w:rsid w:val="00BA2BBB"/>
    <w:pPr>
      <w:spacing w:after="0" w:line="240" w:lineRule="auto"/>
    </w:pPr>
    <w:rPr>
      <w:rFonts w:cs="Segoe UI Light"/>
      <w:b/>
      <w:i/>
      <w:color w:val="000000" w:themeColor="text1"/>
      <w:sz w:val="24"/>
      <w:szCs w:val="24"/>
    </w:rPr>
  </w:style>
  <w:style w:type="character" w:customStyle="1" w:styleId="310">
    <w:name w:val="а3 Стиль1 Знак"/>
    <w:basedOn w:val="a0"/>
    <w:link w:val="31"/>
    <w:rsid w:val="00BA2BBB"/>
    <w:rPr>
      <w:rFonts w:ascii="Calibri" w:eastAsia="Calibri" w:hAnsi="Calibri" w:cs="Segoe UI Light"/>
      <w:b/>
      <w:i/>
      <w:color w:val="000000" w:themeColor="text1"/>
      <w:sz w:val="24"/>
      <w:szCs w:val="24"/>
      <w:lang w:eastAsia="ru-RU"/>
    </w:rPr>
  </w:style>
  <w:style w:type="paragraph" w:customStyle="1" w:styleId="411">
    <w:name w:val="а4 Сегое 11"/>
    <w:basedOn w:val="a3"/>
    <w:link w:val="4110"/>
    <w:rsid w:val="00BA2BBB"/>
    <w:rPr>
      <w:rFonts w:ascii="Segoe UI Light" w:hAnsi="Segoe UI Light" w:cs="Segoe UI Light"/>
    </w:rPr>
  </w:style>
  <w:style w:type="character" w:customStyle="1" w:styleId="4110">
    <w:name w:val="а4 Сегое 11 Знак"/>
    <w:basedOn w:val="a0"/>
    <w:link w:val="411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customStyle="1" w:styleId="510">
    <w:name w:val="а5 Сегое 10"/>
    <w:basedOn w:val="a3"/>
    <w:link w:val="5100"/>
    <w:rsid w:val="00BA2BBB"/>
    <w:rPr>
      <w:rFonts w:ascii="Segoe UI Light" w:hAnsi="Segoe UI Light" w:cs="Segoe UI Light"/>
    </w:rPr>
  </w:style>
  <w:style w:type="character" w:customStyle="1" w:styleId="5100">
    <w:name w:val="а5 Сегое 10 Знак"/>
    <w:basedOn w:val="a0"/>
    <w:link w:val="510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A2BBB"/>
    <w:pPr>
      <w:ind w:left="720"/>
      <w:contextualSpacing/>
    </w:pPr>
  </w:style>
  <w:style w:type="character" w:customStyle="1" w:styleId="a4">
    <w:name w:val="Без интервала Знак"/>
    <w:link w:val="a3"/>
    <w:uiPriority w:val="1"/>
    <w:rsid w:val="00BA2BBB"/>
    <w:rPr>
      <w:rFonts w:ascii="Calibri" w:eastAsia="Calibri" w:hAnsi="Calibri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A2BBB"/>
    <w:rPr>
      <w:rFonts w:ascii="Calibri" w:eastAsia="Calibri" w:hAnsi="Calibri" w:cs="Times New Roman"/>
      <w:lang w:eastAsia="ru-RU"/>
    </w:rPr>
  </w:style>
  <w:style w:type="character" w:styleId="a8">
    <w:name w:val="Emphasis"/>
    <w:uiPriority w:val="20"/>
    <w:qFormat/>
    <w:rsid w:val="00BA2BBB"/>
    <w:rPr>
      <w:i/>
      <w:iCs/>
    </w:rPr>
  </w:style>
  <w:style w:type="paragraph" w:styleId="a9">
    <w:name w:val="Intense Quote"/>
    <w:basedOn w:val="a"/>
    <w:next w:val="a"/>
    <w:link w:val="aa"/>
    <w:uiPriority w:val="30"/>
    <w:qFormat/>
    <w:rsid w:val="00BA2BB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</w:rPr>
  </w:style>
  <w:style w:type="character" w:customStyle="1" w:styleId="aa">
    <w:name w:val="Выделенная цитата Знак"/>
    <w:link w:val="a9"/>
    <w:uiPriority w:val="30"/>
    <w:rsid w:val="00BA2BBB"/>
    <w:rPr>
      <w:rFonts w:ascii="Calibri" w:eastAsia="Calibri" w:hAnsi="Calibri" w:cs="Times New Roman"/>
      <w:b/>
      <w:bCs/>
      <w:i/>
      <w:iCs/>
      <w:color w:val="4F81BD"/>
      <w:sz w:val="20"/>
      <w:szCs w:val="20"/>
      <w:lang w:eastAsia="ru-RU"/>
    </w:rPr>
  </w:style>
  <w:style w:type="character" w:styleId="ab">
    <w:name w:val="Hyperlink"/>
    <w:basedOn w:val="a0"/>
    <w:uiPriority w:val="99"/>
    <w:rsid w:val="00BA2BBB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BA2BBB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link w:val="3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"/>
    <w:semiHidden/>
    <w:rsid w:val="00BA2BBB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"/>
    <w:semiHidden/>
    <w:rsid w:val="00BA2BBB"/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"/>
    <w:semiHidden/>
    <w:rsid w:val="00BA2BBB"/>
    <w:rPr>
      <w:rFonts w:ascii="Cambria" w:eastAsia="Times New Roman" w:hAnsi="Cambria" w:cs="Times New Roman"/>
      <w:i/>
      <w:iCs/>
      <w:color w:val="243F60"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"/>
    <w:semiHidden/>
    <w:rsid w:val="00BA2BBB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styleId="ac">
    <w:name w:val="TOC Heading"/>
    <w:basedOn w:val="1"/>
    <w:next w:val="a"/>
    <w:uiPriority w:val="39"/>
    <w:semiHidden/>
    <w:unhideWhenUsed/>
    <w:qFormat/>
    <w:rsid w:val="00BA2BBB"/>
    <w:pPr>
      <w:outlineLvl w:val="9"/>
    </w:pPr>
  </w:style>
  <w:style w:type="paragraph" w:styleId="ad">
    <w:name w:val="Title"/>
    <w:basedOn w:val="a"/>
    <w:next w:val="a"/>
    <w:link w:val="ae"/>
    <w:uiPriority w:val="10"/>
    <w:qFormat/>
    <w:rsid w:val="00BA2BBB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e">
    <w:name w:val="Заголовок Знак"/>
    <w:link w:val="ad"/>
    <w:uiPriority w:val="10"/>
    <w:rsid w:val="00BA2BBB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character" w:styleId="af">
    <w:name w:val="Book Title"/>
    <w:uiPriority w:val="33"/>
    <w:qFormat/>
    <w:rsid w:val="00BA2BBB"/>
    <w:rPr>
      <w:b/>
      <w:bCs/>
      <w:smallCaps/>
      <w:spacing w:val="5"/>
    </w:rPr>
  </w:style>
  <w:style w:type="paragraph" w:styleId="af0">
    <w:name w:val="footer"/>
    <w:basedOn w:val="a"/>
    <w:link w:val="af1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A2BBB"/>
    <w:rPr>
      <w:rFonts w:ascii="Calibri" w:eastAsia="Calibri" w:hAnsi="Calibri" w:cs="Times New Roman"/>
      <w:lang w:eastAsia="ru-RU"/>
    </w:rPr>
  </w:style>
  <w:style w:type="paragraph" w:styleId="af2">
    <w:name w:val="Body Text"/>
    <w:basedOn w:val="a"/>
    <w:link w:val="af3"/>
    <w:uiPriority w:val="1"/>
    <w:qFormat/>
    <w:rsid w:val="00BA2BBB"/>
    <w:pPr>
      <w:widowControl w:val="0"/>
      <w:autoSpaceDE w:val="0"/>
      <w:autoSpaceDN w:val="0"/>
      <w:adjustRightInd w:val="0"/>
      <w:spacing w:after="0" w:line="240" w:lineRule="auto"/>
      <w:ind w:left="1363"/>
    </w:pPr>
    <w:rPr>
      <w:rFonts w:ascii="Myriad Pro Light SemiExt" w:eastAsia="Times New Roman" w:hAnsi="Myriad Pro Light SemiExt" w:cs="Myriad Pro Light SemiExt"/>
      <w:sz w:val="20"/>
      <w:szCs w:val="20"/>
    </w:rPr>
  </w:style>
  <w:style w:type="character" w:customStyle="1" w:styleId="af3">
    <w:name w:val="Основной текст Знак"/>
    <w:link w:val="af2"/>
    <w:uiPriority w:val="1"/>
    <w:rsid w:val="00BA2BBB"/>
    <w:rPr>
      <w:rFonts w:ascii="Myriad Pro Light SemiExt" w:eastAsia="Times New Roman" w:hAnsi="Myriad Pro Light SemiExt" w:cs="Myriad Pro Light SemiExt"/>
      <w:sz w:val="20"/>
      <w:szCs w:val="20"/>
      <w:lang w:eastAsia="ru-RU"/>
    </w:rPr>
  </w:style>
  <w:style w:type="paragraph" w:styleId="af4">
    <w:name w:val="Subtitle"/>
    <w:basedOn w:val="a"/>
    <w:next w:val="a"/>
    <w:link w:val="af5"/>
    <w:uiPriority w:val="11"/>
    <w:qFormat/>
    <w:rsid w:val="00BA2BBB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f5">
    <w:name w:val="Подзаголовок Знак"/>
    <w:link w:val="af4"/>
    <w:uiPriority w:val="11"/>
    <w:rsid w:val="00BA2BBB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styleId="af6">
    <w:name w:val="FollowedHyperlink"/>
    <w:basedOn w:val="a0"/>
    <w:uiPriority w:val="99"/>
    <w:semiHidden/>
    <w:unhideWhenUsed/>
    <w:rsid w:val="00BA2BBB"/>
    <w:rPr>
      <w:rFonts w:cs="Times New Roman"/>
      <w:color w:val="954F72" w:themeColor="followedHyperlink"/>
      <w:u w:val="single"/>
    </w:rPr>
  </w:style>
  <w:style w:type="character" w:styleId="af7">
    <w:name w:val="Intense Reference"/>
    <w:uiPriority w:val="32"/>
    <w:qFormat/>
    <w:rsid w:val="00BA2BBB"/>
    <w:rPr>
      <w:b/>
      <w:bCs/>
      <w:smallCaps/>
      <w:color w:val="C0504D"/>
      <w:spacing w:val="5"/>
      <w:u w:val="single"/>
    </w:rPr>
  </w:style>
  <w:style w:type="character" w:styleId="af8">
    <w:name w:val="Intense Emphasis"/>
    <w:uiPriority w:val="21"/>
    <w:qFormat/>
    <w:rsid w:val="00BA2BBB"/>
    <w:rPr>
      <w:b/>
      <w:bCs/>
      <w:i/>
      <w:iCs/>
      <w:color w:val="4F81BD"/>
    </w:rPr>
  </w:style>
  <w:style w:type="character" w:styleId="af9">
    <w:name w:val="Subtle Reference"/>
    <w:uiPriority w:val="31"/>
    <w:qFormat/>
    <w:rsid w:val="00BA2BBB"/>
    <w:rPr>
      <w:smallCaps/>
      <w:color w:val="C0504D"/>
      <w:u w:val="single"/>
    </w:rPr>
  </w:style>
  <w:style w:type="character" w:styleId="afa">
    <w:name w:val="Subtle Emphasis"/>
    <w:uiPriority w:val="19"/>
    <w:qFormat/>
    <w:rsid w:val="00BA2BBB"/>
    <w:rPr>
      <w:i/>
      <w:iCs/>
      <w:color w:val="808080"/>
    </w:rPr>
  </w:style>
  <w:style w:type="character" w:styleId="afb">
    <w:name w:val="Strong"/>
    <w:uiPriority w:val="22"/>
    <w:qFormat/>
    <w:rsid w:val="00BA2BBB"/>
    <w:rPr>
      <w:b/>
      <w:bCs/>
    </w:rPr>
  </w:style>
  <w:style w:type="paragraph" w:styleId="afc">
    <w:name w:val="Plain Text"/>
    <w:basedOn w:val="a"/>
    <w:link w:val="afd"/>
    <w:uiPriority w:val="99"/>
    <w:semiHidden/>
    <w:unhideWhenUsed/>
    <w:rsid w:val="00BA2BBB"/>
    <w:rPr>
      <w:rFonts w:ascii="Consolas" w:hAnsi="Consolas"/>
      <w:sz w:val="21"/>
      <w:szCs w:val="21"/>
      <w:lang w:eastAsia="en-US"/>
    </w:rPr>
  </w:style>
  <w:style w:type="character" w:customStyle="1" w:styleId="afd">
    <w:name w:val="Текст Знак"/>
    <w:basedOn w:val="a0"/>
    <w:link w:val="afc"/>
    <w:uiPriority w:val="99"/>
    <w:semiHidden/>
    <w:rsid w:val="00BA2BBB"/>
    <w:rPr>
      <w:rFonts w:ascii="Consolas" w:eastAsia="Calibri" w:hAnsi="Consolas" w:cs="Times New Roman"/>
      <w:sz w:val="21"/>
      <w:szCs w:val="21"/>
    </w:rPr>
  </w:style>
  <w:style w:type="paragraph" w:styleId="afe">
    <w:name w:val="Balloon Text"/>
    <w:basedOn w:val="a"/>
    <w:link w:val="aff"/>
    <w:uiPriority w:val="99"/>
    <w:semiHidden/>
    <w:unhideWhenUsed/>
    <w:rsid w:val="00BA2BBB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sid w:val="00BA2BBB"/>
    <w:rPr>
      <w:rFonts w:ascii="Tahoma" w:eastAsia="Calibri" w:hAnsi="Tahoma" w:cs="Tahoma"/>
      <w:sz w:val="16"/>
      <w:szCs w:val="16"/>
      <w:lang w:eastAsia="ru-RU"/>
    </w:rPr>
  </w:style>
  <w:style w:type="paragraph" w:styleId="22">
    <w:name w:val="Quote"/>
    <w:basedOn w:val="a"/>
    <w:next w:val="a"/>
    <w:link w:val="23"/>
    <w:uiPriority w:val="29"/>
    <w:qFormat/>
    <w:rsid w:val="00BA2BBB"/>
    <w:rPr>
      <w:i/>
      <w:iCs/>
      <w:color w:val="000000"/>
      <w:sz w:val="20"/>
      <w:szCs w:val="20"/>
    </w:rPr>
  </w:style>
  <w:style w:type="character" w:customStyle="1" w:styleId="23">
    <w:name w:val="Цитата 2 Знак"/>
    <w:link w:val="22"/>
    <w:uiPriority w:val="29"/>
    <w:rsid w:val="00BA2BBB"/>
    <w:rPr>
      <w:rFonts w:ascii="Calibri" w:eastAsia="Calibri" w:hAnsi="Calibri" w:cs="Times New Roman"/>
      <w:i/>
      <w:iCs/>
      <w:color w:val="000000"/>
      <w:sz w:val="20"/>
      <w:szCs w:val="20"/>
      <w:lang w:eastAsia="ru-RU"/>
    </w:rPr>
  </w:style>
  <w:style w:type="paragraph" w:styleId="aff0">
    <w:name w:val="Normal (Web)"/>
    <w:basedOn w:val="a"/>
    <w:uiPriority w:val="99"/>
    <w:semiHidden/>
    <w:unhideWhenUsed/>
    <w:rsid w:val="005109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aff1">
    <w:name w:val="Table Grid"/>
    <w:basedOn w:val="a1"/>
    <w:uiPriority w:val="39"/>
    <w:rsid w:val="002B6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04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T3n5Mva1LIiYDhiRtj9q2TLkPsw4YiOXBH6wLa0UGLc=</DigestValue>
    </Reference>
    <Reference Type="http://www.w3.org/2000/09/xmldsig#Object" URI="#idOfficeObject">
      <DigestMethod Algorithm="urn:ietf:params:xml:ns:cpxmlsec:algorithms:gostr34112012-256"/>
      <DigestValue>g+S4Y6WsbL207wzJFupU4ATNdIbluDEptVgnD3ZCDs4=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1Q9vxd/ePJgPOZ/f1v3baNAiOc75c6NfC9Ht5NrMYWo=</DigestValue>
    </Reference>
  </SignedInfo>
  <SignatureValue>fDDC/AZyLt8dGYfrCD9krXbtEoNt/fjxrqSdnXfvy44Huyi7YGVJYqkhf1TfWVpp
59bUHSPj//LG1KnA21INJg==</SignatureValue>
  <KeyInfo>
    <X509Data>
      <X509Certificate>MIII5zCCCJSgAwIBAgIQEbWWAJ2v94xPVsMIdyWOozAKBggqhQMHAQEDAjCCAUEx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0/09/xmldsig#sha1"/>
        <DigestValue>zgFSigWotk3qDvHkIWPtXJ4ZyZo=</DigestValue>
      </Reference>
      <Reference URI="/word/document.xml?ContentType=application/vnd.openxmlformats-officedocument.wordprocessingml.document.main+xml">
        <DigestMethod Algorithm="http://www.w3.org/2000/09/xmldsig#sha1"/>
        <DigestValue>M8dtOedIcu4SWgHiTb8NsPS92zo=</DigestValue>
      </Reference>
      <Reference URI="/word/fontTable.xml?ContentType=application/vnd.openxmlformats-officedocument.wordprocessingml.fontTable+xml">
        <DigestMethod Algorithm="http://www.w3.org/2000/09/xmldsig#sha1"/>
        <DigestValue>MjdI+cHPZbZwY3mDnrG73Lp9UkI=</DigestValue>
      </Reference>
      <Reference URI="/word/numbering.xml?ContentType=application/vnd.openxmlformats-officedocument.wordprocessingml.numbering+xml">
        <DigestMethod Algorithm="http://www.w3.org/2000/09/xmldsig#sha1"/>
        <DigestValue>5cIAthLZzYi3gflIISEc7JLTwKo=</DigestValue>
      </Reference>
      <Reference URI="/word/settings.xml?ContentType=application/vnd.openxmlformats-officedocument.wordprocessingml.settings+xml">
        <DigestMethod Algorithm="http://www.w3.org/2000/09/xmldsig#sha1"/>
        <DigestValue>5bF19WMKmBgXnzGEDCuK4YYjDGw=</DigestValue>
      </Reference>
      <Reference URI="/word/styles.xml?ContentType=application/vnd.openxmlformats-officedocument.wordprocessingml.styles+xml">
        <DigestMethod Algorithm="http://www.w3.org/2000/09/xmldsig#sha1"/>
        <DigestValue>SUfhVaTxteD/I0R2s7HauB+pWr0=</DigestValue>
      </Reference>
      <Reference URI="/word/theme/theme1.xml?ContentType=application/vnd.openxmlformats-officedocument.theme+xml">
        <DigestMethod Algorithm="http://www.w3.org/2000/09/xmldsig#sha1"/>
        <DigestValue>K3rt/CTIslQzCnFAg+kE1JCviY0=</DigestValue>
      </Reference>
      <Reference URI="/word/webSettings.xml?ContentType=application/vnd.openxmlformats-officedocument.wordprocessingml.webSettings+xml">
        <DigestMethod Algorithm="http://www.w3.org/2000/09/xmldsig#sha1"/>
        <DigestValue>w8br6o4AW6DWXe1NxdNuCSIhtPM=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2023-07-06T13:14:49Z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16.0.11929/19</OfficeVersion>
          <ApplicationVersion>16.0.11929</ApplicationVersion>
          <Monitors>1</Monitors>
          <HorizontalResolution>1440</HorizontalResolution>
          <VerticalResolution>900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2023-07-06T13:14:49Z</xd:SigningTime>
          <xd:SigningCertificate>
            <xd:Cert>
              <xd:CertDigest>
                <DigestMethod Algorithm="http://www.w3.org/2000/09/xmldsig#sha1"/>
                <DigestValue>X0/9e1aO8A+cTX+9oyTlnEh4m2g=</DigestValue>
              </xd:CertDigest>
              <xd:IssuerSerial>
                <X509IssuerName>CN="ООО ""Сертум-Про""", O="ООО ""Сертум-Про""", STREET="ул. Малопрудная, стр. 5, офис 715", L=Екатеринбург, S=66 Свердловская область, C=RU, ИНН ЮЛ=6673240328, ОГРН=1116673008539, E=ca@sertum.ru</X509IssuerName>
                <X509SerialNumber>23539724069980798963858478183236341411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647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 Бухтеев</dc:creator>
  <cp:lastModifiedBy>u176</cp:lastModifiedBy>
  <cp:revision>2</cp:revision>
  <cp:lastPrinted>2018-02-14T08:46:00Z</cp:lastPrinted>
  <dcterms:created xsi:type="dcterms:W3CDTF">2021-01-14T07:55:00Z</dcterms:created>
  <dcterms:modified xsi:type="dcterms:W3CDTF">2021-01-14T07:55:00Z</dcterms:modified>
</cp:coreProperties>
</file>